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D2" w:rsidRPr="005537C6" w:rsidRDefault="00413379" w:rsidP="00DF68D2">
      <w:pPr>
        <w:jc w:val="center"/>
        <w:rPr>
          <w:b/>
          <w:sz w:val="72"/>
          <w:szCs w:val="72"/>
        </w:rPr>
      </w:pPr>
      <w:r w:rsidRPr="005537C6">
        <w:rPr>
          <w:b/>
          <w:sz w:val="72"/>
          <w:szCs w:val="72"/>
        </w:rPr>
        <w:t xml:space="preserve">KLASA </w:t>
      </w:r>
      <w:r w:rsidR="00DF68D2" w:rsidRPr="005537C6">
        <w:rPr>
          <w:b/>
          <w:sz w:val="72"/>
          <w:szCs w:val="72"/>
        </w:rPr>
        <w:t>V</w:t>
      </w:r>
      <w:r w:rsidRPr="005537C6">
        <w:rPr>
          <w:b/>
          <w:sz w:val="72"/>
          <w:szCs w:val="72"/>
        </w:rPr>
        <w:t>III</w:t>
      </w: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DF68D2" w:rsidRPr="005537C6" w:rsidRDefault="00413379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Z HISTORII</w:t>
      </w: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noProof/>
        </w:rPr>
        <w:drawing>
          <wp:inline distT="0" distB="0" distL="0" distR="0">
            <wp:extent cx="1438275" cy="14001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8D2" w:rsidRPr="005537C6" w:rsidRDefault="00DF68D2" w:rsidP="00DF68D2">
      <w:pPr>
        <w:jc w:val="center"/>
        <w:rPr>
          <w:b/>
          <w:sz w:val="40"/>
          <w:szCs w:val="40"/>
        </w:rPr>
      </w:pPr>
      <w:r w:rsidRPr="005537C6">
        <w:rPr>
          <w:b/>
          <w:sz w:val="40"/>
          <w:szCs w:val="40"/>
        </w:rPr>
        <w:t>Opracowane na podstawie:</w:t>
      </w:r>
    </w:p>
    <w:p w:rsidR="00AB45C6" w:rsidRDefault="00AB45C6" w:rsidP="00AB45C6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rStyle w:val="Pogrubienie"/>
          <w:color w:val="000000"/>
          <w:sz w:val="28"/>
          <w:szCs w:val="28"/>
          <w:shd w:val="clear" w:color="auto" w:fill="FFFFFF"/>
        </w:rPr>
        <w:t>Rozporządzenia Ministra Edukacji z dnia 28 czerwca 2024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.</w:t>
      </w:r>
    </w:p>
    <w:p w:rsidR="00AB45C6" w:rsidRPr="005537C6" w:rsidRDefault="00AB45C6" w:rsidP="00AB45C6">
      <w:pPr>
        <w:pStyle w:val="Akapitzlist"/>
        <w:ind w:left="1620"/>
        <w:rPr>
          <w:b/>
          <w:sz w:val="28"/>
          <w:szCs w:val="28"/>
        </w:rPr>
      </w:pPr>
    </w:p>
    <w:p w:rsidR="00EC35D8" w:rsidRPr="005537C6" w:rsidRDefault="00EC35D8" w:rsidP="00EC35D8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537C6">
        <w:rPr>
          <w:b/>
          <w:sz w:val="28"/>
          <w:szCs w:val="28"/>
        </w:rPr>
        <w:lastRenderedPageBreak/>
        <w:t>Programu nauczania historii w klasach 4-8 szkoły podstawowej ”Wczoraj i dziś”. Autor: Tomasz Maćkowski. Nowa Era.</w:t>
      </w:r>
    </w:p>
    <w:p w:rsidR="00DF68D2" w:rsidRPr="005537C6" w:rsidRDefault="00DF68D2" w:rsidP="00EC35D8">
      <w:pPr>
        <w:pStyle w:val="Akapitzlist"/>
        <w:ind w:left="1620"/>
        <w:rPr>
          <w:b/>
          <w:sz w:val="28"/>
          <w:szCs w:val="28"/>
        </w:rPr>
      </w:pPr>
    </w:p>
    <w:p w:rsidR="00DF68D2" w:rsidRPr="005537C6" w:rsidRDefault="00DF68D2" w:rsidP="00DF68D2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5537C6">
        <w:rPr>
          <w:b/>
          <w:sz w:val="28"/>
          <w:szCs w:val="28"/>
        </w:rPr>
        <w:t>Statut Szkoły Podstawowej im. s. Czesławy Lorek w Biczycach Dolnych</w:t>
      </w:r>
    </w:p>
    <w:p w:rsidR="00DF68D2" w:rsidRPr="005537C6" w:rsidRDefault="00DF68D2" w:rsidP="00DF68D2">
      <w:pPr>
        <w:rPr>
          <w:b/>
          <w:sz w:val="28"/>
          <w:szCs w:val="28"/>
        </w:rPr>
      </w:pPr>
    </w:p>
    <w:p w:rsidR="00DF68D2" w:rsidRPr="005537C6" w:rsidRDefault="00DF68D2" w:rsidP="00DF68D2">
      <w:pPr>
        <w:rPr>
          <w:b/>
          <w:sz w:val="28"/>
          <w:szCs w:val="28"/>
        </w:rPr>
      </w:pPr>
    </w:p>
    <w:p w:rsidR="00DF68D2" w:rsidRPr="005537C6" w:rsidRDefault="00DF68D2" w:rsidP="00DF68D2">
      <w:pPr>
        <w:jc w:val="right"/>
        <w:rPr>
          <w:b/>
          <w:sz w:val="28"/>
          <w:szCs w:val="28"/>
        </w:rPr>
      </w:pPr>
      <w:r w:rsidRPr="005537C6">
        <w:rPr>
          <w:b/>
          <w:sz w:val="28"/>
          <w:szCs w:val="28"/>
        </w:rPr>
        <w:t>mgr  ………..</w:t>
      </w:r>
    </w:p>
    <w:p w:rsidR="00DF68D2" w:rsidRPr="005537C6" w:rsidRDefault="00DF68D2" w:rsidP="00DF68D2">
      <w:pPr>
        <w:rPr>
          <w:rFonts w:ascii="Calibri" w:hAnsi="Calibri" w:cs="Calibri"/>
          <w:sz w:val="20"/>
          <w:szCs w:val="20"/>
        </w:rPr>
      </w:pPr>
    </w:p>
    <w:p w:rsidR="00DF68D2" w:rsidRPr="005537C6" w:rsidRDefault="00DF68D2" w:rsidP="00DF68D2">
      <w:pPr>
        <w:pStyle w:val="Akapitzlist"/>
        <w:numPr>
          <w:ilvl w:val="0"/>
          <w:numId w:val="4"/>
        </w:numPr>
        <w:rPr>
          <w:sz w:val="24"/>
          <w:szCs w:val="24"/>
        </w:rPr>
      </w:pPr>
      <w:bookmarkStart w:id="0" w:name="_Hlk175120080"/>
      <w:r w:rsidRPr="005537C6">
        <w:rPr>
          <w:sz w:val="24"/>
          <w:szCs w:val="24"/>
        </w:rPr>
        <w:t>Nauczyciele na początku każdego roku szkolnego informują uczniów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oraz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rodziców /prawnych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opiekunów o:</w:t>
      </w:r>
    </w:p>
    <w:p w:rsidR="00DF68D2" w:rsidRPr="005537C6" w:rsidRDefault="00DF68D2" w:rsidP="00DF68D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537C6">
        <w:rPr>
          <w:sz w:val="24"/>
          <w:szCs w:val="24"/>
        </w:rPr>
        <w:t>wymaganiach edukacyjnych niezbędnych do uzyskania poszczególnych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śródrocznych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i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rocznych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ocen</w:t>
      </w:r>
      <w:r w:rsidR="00901E36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klasyfikacyjnych  z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obowiązkowych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zajęć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edukacyjnych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wynikających z realizowanego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przez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siebie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programu</w:t>
      </w:r>
      <w:r w:rsidR="00A13833">
        <w:rPr>
          <w:sz w:val="24"/>
          <w:szCs w:val="24"/>
        </w:rPr>
        <w:t xml:space="preserve"> </w:t>
      </w:r>
      <w:r w:rsidRPr="005537C6">
        <w:rPr>
          <w:sz w:val="24"/>
          <w:szCs w:val="24"/>
        </w:rPr>
        <w:t>nauczania,</w:t>
      </w:r>
    </w:p>
    <w:p w:rsidR="00DF68D2" w:rsidRPr="005537C6" w:rsidRDefault="00DF68D2" w:rsidP="00DF68D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537C6">
        <w:rPr>
          <w:sz w:val="24"/>
          <w:szCs w:val="24"/>
        </w:rPr>
        <w:t>sposobach sprawdzania osiągnięć edukacyjnych uczniów,</w:t>
      </w:r>
    </w:p>
    <w:p w:rsidR="00DF68D2" w:rsidRPr="005537C6" w:rsidRDefault="00DF68D2" w:rsidP="00DF68D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5537C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DF68D2" w:rsidRPr="005537C6" w:rsidRDefault="00DF68D2" w:rsidP="00DF68D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5537C6">
        <w:rPr>
          <w:sz w:val="24"/>
          <w:szCs w:val="24"/>
        </w:rPr>
        <w:t>Uczeń chcący otrzymać dany stopień musi spełniać wymagania na stopnie niższe.</w:t>
      </w:r>
    </w:p>
    <w:p w:rsidR="00DF68D2" w:rsidRPr="005537C6" w:rsidRDefault="00DF68D2" w:rsidP="00DF68D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Ustala się następujące wymagania edukacyjne na poszczególne oceny śródroczne i roczne z zajęć edukacyjnych:</w:t>
      </w:r>
    </w:p>
    <w:bookmarkEnd w:id="0"/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Ocenę celującą otrzymuje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 xml:space="preserve">a) biegle posługuje się zdobytymi wiadomościami w rozwiązywaniu problemów teoretycznych lub praktycznych z programu nauczania danej klasy 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proponuje rozwiązania nietypowe, oryginalne, kreatywne, np. łącząc kilka dziedzin wiedzy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w sposób samodzielny analizuje uzyskaną wiedzę i umiejętności oraz dokonuje syntez, i formułuje własne oceny dotyczące poznanych kwestii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d) osiąga sukcesy w konkursach przedmiotowych i innych, kwalifikując się do finałów na szczeblu wojewódzkim, krajowym czy międzynarodowym, z zastrzeżeniem, że nie jest to wymóg obligatoryjny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e) posiadł wiedzę i umiejętności, znacznie wykraczające poza program nauczania przedmiotu w danej klasie, samodzielnie i twórczo rozwija własne uzdolnienia, z zastrzeżeniem jw.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2. Ocenę bardzo dobrą otrzymuje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opanował pełny zakres wiedzy i umiejętności zakreślony podstawą programową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sprawnie posługuje się zdobytymi wiadomościami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rozwiązuje samodzielnie problemy teoretyczne i praktyczne ujęte w programie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d) potrafi zastosować posiadaną wiedzę do rozwiązywania zadań i problemów w nowych sytuacjach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3. Ocenę dobrą uzyskuje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nie opanował w pełni wymagań określonych programem nauczania w danej klasie, ale opanował je na poziomie przekraczającym wymagania podstawowe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poprawnie stosuje wiadomości, rozwiązuje/wykonuje samodzielnie typowe zadania teoretyczne i praktyczne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4. Ocenę dostateczną otrzymuje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opanował wiadomości i umiejętności określone programem nauczania w danej klasie na poziomie nieprzekraczającym wymagań niezbędnych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rozwiązuje/wykonuje zadania teoretyczne i praktyczne typowe, o średnim stopniu trudności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5. Ocenę dopuszczającą otrzymuje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ma braki w opanowaniu niezbędnych treści, ale nie przekreślają one możliwości uzyskania przez ucznia podstawowej wiedzy z danego przedmiotu w toku dalszej nauki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b) rozwiązuje/wykonuje zadania teoretyczne i praktyczne typowe, o niewielkim stopniu trudności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6. Ocenę niedostateczną otrzymuje uczeń, który: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a) nie opanował minimalnych (koniecznych) wiadomości z przedmiotu nauczania w danej klasie, a braki w wiadomościach i umiejętnościach uniemożliwiają dalsze zdobywanie wiedzy z danego przedmiotu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b) nie jest w stanie rozwiązać/wykonać zadań o niewielkim/elementarnym stopniu trudności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  <w:r w:rsidRPr="005537C6">
        <w:rPr>
          <w:sz w:val="24"/>
          <w:szCs w:val="24"/>
        </w:rPr>
        <w:t>c) nie czyta i nie pisze w sposób umożliwiający podstawową komunikację</w:t>
      </w:r>
    </w:p>
    <w:p w:rsidR="00DF68D2" w:rsidRPr="005537C6" w:rsidRDefault="00DF68D2" w:rsidP="00DF68D2">
      <w:pPr>
        <w:jc w:val="both"/>
        <w:rPr>
          <w:sz w:val="24"/>
          <w:szCs w:val="24"/>
        </w:rPr>
      </w:pP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WYMAGANIA EDUKACYJNE NIEZBĘDNE DO OTRZYMANIA ŚRÓDROCZNYCH OCEN KLASYFIKACYJNYCH</w:t>
      </w:r>
    </w:p>
    <w:p w:rsidR="008F36B2" w:rsidRPr="005537C6" w:rsidRDefault="008F36B2" w:rsidP="008F36B2">
      <w:pPr>
        <w:spacing w:after="0"/>
        <w:rPr>
          <w:rFonts w:cs="Calibri"/>
        </w:rPr>
      </w:pPr>
      <w:bookmarkStart w:id="1" w:name="_Hlk172842122"/>
      <w:r w:rsidRPr="005537C6">
        <w:rPr>
          <w:rStyle w:val="Hipercze"/>
          <w:rFonts w:cs="Calibri"/>
          <w:color w:val="auto"/>
        </w:rPr>
        <w:t xml:space="preserve"> </w:t>
      </w:r>
      <w:r w:rsidRPr="005537C6">
        <w:rPr>
          <w:rStyle w:val="ui-provider"/>
          <w:rFonts w:cs="Calibri"/>
        </w:rPr>
        <w:t xml:space="preserve">Szarym kolorem </w:t>
      </w:r>
      <w:r w:rsidRPr="005537C6">
        <w:rPr>
          <w:rFonts w:cs="Calibri"/>
        </w:rPr>
        <w:t>oznaczono treści, o których realizacji decyduje nauczyciel.</w:t>
      </w:r>
    </w:p>
    <w:p w:rsidR="008F36B2" w:rsidRPr="005537C6" w:rsidRDefault="008F36B2" w:rsidP="008F36B2">
      <w:pPr>
        <w:spacing w:after="0"/>
        <w:rPr>
          <w:rFonts w:cs="Calibri"/>
          <w:sz w:val="20"/>
          <w:szCs w:val="20"/>
        </w:rPr>
      </w:pPr>
    </w:p>
    <w:p w:rsidR="006A7352" w:rsidRDefault="006A7352" w:rsidP="006A7352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*Gwiazdką oznaczono tematy dodatkowe (nieobowiązkowe) z podstawy programowej</w:t>
      </w:r>
    </w:p>
    <w:p w:rsidR="008F36B2" w:rsidRPr="005537C6" w:rsidRDefault="008F36B2" w:rsidP="00413379">
      <w:pPr>
        <w:spacing w:after="0"/>
        <w:rPr>
          <w:rFonts w:cstheme="minorHAnsi"/>
        </w:rPr>
      </w:pPr>
    </w:p>
    <w:bookmarkEnd w:id="1"/>
    <w:p w:rsidR="00413379" w:rsidRPr="005537C6" w:rsidRDefault="00413379" w:rsidP="00413379">
      <w:pPr>
        <w:spacing w:after="0"/>
        <w:rPr>
          <w:sz w:val="20"/>
          <w:szCs w:val="20"/>
        </w:rPr>
      </w:pPr>
    </w:p>
    <w:tbl>
      <w:tblPr>
        <w:tblStyle w:val="Tabela-Siatka"/>
        <w:tblW w:w="10915" w:type="dxa"/>
        <w:tblInd w:w="-459" w:type="dxa"/>
        <w:tblLayout w:type="fixed"/>
        <w:tblLook w:val="04A0"/>
      </w:tblPr>
      <w:tblGrid>
        <w:gridCol w:w="1276"/>
        <w:gridCol w:w="1985"/>
        <w:gridCol w:w="1984"/>
        <w:gridCol w:w="1843"/>
        <w:gridCol w:w="1843"/>
        <w:gridCol w:w="1984"/>
      </w:tblGrid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Treści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Ocena dopuszczająca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Ocena dostateczna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Ocena dobra</w:t>
            </w:r>
          </w:p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Ocena bardzo dobra</w:t>
            </w:r>
          </w:p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Ocena celująca</w:t>
            </w:r>
          </w:p>
          <w:p w:rsidR="00361BCA" w:rsidRPr="005537C6" w:rsidRDefault="00361BCA" w:rsidP="00901E36">
            <w:pPr>
              <w:jc w:val="center"/>
              <w:rPr>
                <w:rFonts w:cstheme="minorHAnsi"/>
                <w:b/>
              </w:rPr>
            </w:pPr>
            <w:r w:rsidRPr="005537C6">
              <w:rPr>
                <w:rFonts w:cstheme="minorHAnsi"/>
                <w:b/>
              </w:rPr>
              <w:t>Uczeń: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1. Napaść na Polskę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wojna błyskawiczna (Blitzkrieg), „dziwna wojna”, internowanie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agresji Niemiec na Polskę (1 IX 1939), </w:t>
            </w:r>
            <w:r w:rsidRPr="005537C6">
              <w:rPr>
                <w:rFonts w:cstheme="minorHAnsi"/>
              </w:rPr>
              <w:lastRenderedPageBreak/>
              <w:t>wkroczenia Armii Czerwonej do Polski (17 IX 1939)</w:t>
            </w:r>
          </w:p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identyfikuje postacie: Henryka Sucharskiego, Edwarda Rydza-Śmigłego, Stefana Starzyńskiego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wskazuje na mapie kierunki uderzeń </w:t>
            </w:r>
            <w:r w:rsidRPr="005537C6">
              <w:rPr>
                <w:rFonts w:cstheme="minorHAnsi"/>
              </w:rPr>
              <w:lastRenderedPageBreak/>
              <w:t>armii niemieckiej i sowieckiej</w:t>
            </w:r>
          </w:p>
          <w:p w:rsidR="00361BCA" w:rsidRPr="005537C6" w:rsidRDefault="00361BCA" w:rsidP="00901E36">
            <w:pPr>
              <w:rPr>
                <w:rFonts w:cstheme="minorHAnsi"/>
                <w:lang w:eastAsia="pl-PL"/>
              </w:rPr>
            </w:pPr>
            <w:r w:rsidRPr="005537C6">
              <w:rPr>
                <w:rFonts w:cstheme="minorHAnsi"/>
              </w:rPr>
              <w:t xml:space="preserve">– </w:t>
            </w:r>
            <w:r w:rsidRPr="005537C6">
              <w:rPr>
                <w:rFonts w:cstheme="minorHAnsi"/>
                <w:lang w:eastAsia="pl-PL"/>
              </w:rPr>
              <w:t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przyczyny klęski Polski we wrześniu 1939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prowokacja </w:t>
            </w:r>
            <w:r w:rsidRPr="005537C6">
              <w:rPr>
                <w:rFonts w:cstheme="minorHAnsi"/>
              </w:rPr>
              <w:lastRenderedPageBreak/>
              <w:t>gliwicka, bitwa graniczna, „polskie Termopile”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bitwy o Westerplatte </w:t>
            </w:r>
            <w:r w:rsidRPr="005537C6">
              <w:rPr>
                <w:rFonts w:cstheme="minorHAnsi"/>
              </w:rPr>
              <w:br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stosunek sił ZSRS, Niemiec i Polski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wymienia miejsca kluczowych bitew wojny obronnej Polski stoczonych z wojskami niemieckimi i 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Władysława </w:t>
            </w:r>
            <w:proofErr w:type="spellStart"/>
            <w:r w:rsidRPr="005537C6">
              <w:rPr>
                <w:rFonts w:cstheme="minorHAnsi"/>
              </w:rPr>
              <w:t>Raginisa</w:t>
            </w:r>
            <w:proofErr w:type="spellEnd"/>
            <w:r w:rsidRPr="005537C6">
              <w:rPr>
                <w:rFonts w:cstheme="minorHAnsi"/>
              </w:rPr>
              <w:t>, Franciszka Kleeberga, Tadeusza Kutrzeby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</w:t>
            </w:r>
            <w:r w:rsidRPr="005537C6">
              <w:rPr>
                <w:rFonts w:cstheme="minorHAnsi"/>
              </w:rPr>
              <w:lastRenderedPageBreak/>
              <w:t>polityczne i militarne założenia planu obrony Polski w 1939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  <w:spacing w:val="-2"/>
              </w:rPr>
            </w:pPr>
            <w:r w:rsidRPr="005537C6">
              <w:rPr>
                <w:rFonts w:cstheme="minorHAnsi"/>
                <w:spacing w:val="-2"/>
              </w:rPr>
              <w:t xml:space="preserve">– omawia okoliczności wkroczenia wojsk sowieckich na terytorium Polski w kontekście paktu </w:t>
            </w:r>
            <w:proofErr w:type="spellStart"/>
            <w:r w:rsidRPr="005537C6">
              <w:rPr>
                <w:rFonts w:cstheme="minorHAnsi"/>
                <w:spacing w:val="-2"/>
              </w:rPr>
              <w:t>Ribbentrop</w:t>
            </w:r>
            <w:r w:rsidRPr="005537C6">
              <w:rPr>
                <w:rFonts w:cstheme="minorHAnsi"/>
              </w:rPr>
              <w:t>–</w:t>
            </w:r>
            <w:r w:rsidRPr="005537C6">
              <w:rPr>
                <w:rFonts w:cstheme="minorHAnsi"/>
                <w:spacing w:val="-2"/>
              </w:rPr>
              <w:t>Mołotow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wymienia i charakteryzuje etapy wojny obronnej Polski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  <w:spacing w:val="-2"/>
              </w:rPr>
            </w:pP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lastRenderedPageBreak/>
              <w:t>–</w:t>
            </w:r>
            <w:r w:rsidRPr="005537C6">
              <w:rPr>
                <w:rFonts w:cstheme="minorHAnsi"/>
              </w:rPr>
              <w:t xml:space="preserve"> ocenia postawę aliantów zachodnich wobec Polski we wrześniu 1939 r.</w:t>
            </w:r>
          </w:p>
          <w:p w:rsidR="00361BCA" w:rsidRPr="005537C6" w:rsidRDefault="00361BCA" w:rsidP="00901E36">
            <w:pPr>
              <w:snapToGrid w:val="0"/>
              <w:rPr>
                <w:rFonts w:ascii="Calibri" w:hAnsi="Calibr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ocenia postawę władz polskich we wrześniu 1939 r.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2. Podbój Europy przez </w:t>
            </w:r>
            <w:proofErr w:type="spellStart"/>
            <w:r w:rsidRPr="005537C6">
              <w:rPr>
                <w:rFonts w:cstheme="minorHAnsi"/>
              </w:rPr>
              <w:t>Hitlerai</w:t>
            </w:r>
            <w:proofErr w:type="spellEnd"/>
            <w:r w:rsidRPr="005537C6">
              <w:rPr>
                <w:rFonts w:cstheme="minorHAnsi"/>
              </w:rPr>
              <w:t> Stalina (1939–1941)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alianci, bitwa o Anglię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Winstona Churchilla, </w:t>
            </w:r>
            <w:proofErr w:type="spellStart"/>
            <w:r w:rsidRPr="005537C6">
              <w:rPr>
                <w:rFonts w:cstheme="minorHAnsi"/>
              </w:rPr>
              <w:t>Charles’a</w:t>
            </w:r>
            <w:proofErr w:type="spellEnd"/>
            <w:r w:rsidRPr="005537C6">
              <w:rPr>
                <w:rFonts w:cstheme="minorHAnsi"/>
              </w:rPr>
              <w:t xml:space="preserve"> de </w:t>
            </w:r>
            <w:proofErr w:type="spellStart"/>
            <w:r w:rsidRPr="005537C6">
              <w:rPr>
                <w:rFonts w:cstheme="minorHAnsi"/>
              </w:rPr>
              <w:t>Gaulle’a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wskazuje na mapie obszary zagarnięte przez ZSRS i III </w:t>
            </w:r>
            <w:r w:rsidRPr="005537C6">
              <w:rPr>
                <w:rFonts w:cstheme="minorHAnsi"/>
              </w:rPr>
              <w:lastRenderedPageBreak/>
              <w:t>Rzeszę do 1941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linia Maginota, kolaboracja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napaści niemieckiej na Danię i Norwegię (IV 1940), ataku III Rzeszy na Francję (</w:t>
            </w:r>
            <w:proofErr w:type="spellStart"/>
            <w:r w:rsidRPr="005537C6">
              <w:rPr>
                <w:rFonts w:cstheme="minorHAnsi"/>
              </w:rPr>
              <w:t>V–VI</w:t>
            </w:r>
            <w:proofErr w:type="spellEnd"/>
            <w:r w:rsidRPr="005537C6">
              <w:rPr>
                <w:rFonts w:cstheme="minorHAnsi"/>
              </w:rPr>
              <w:t xml:space="preserve"> 1940), bitwy o </w:t>
            </w:r>
            <w:r w:rsidRPr="005537C6">
              <w:rPr>
                <w:rFonts w:cstheme="minorHAnsi"/>
              </w:rPr>
              <w:lastRenderedPageBreak/>
              <w:t>Anglię (</w:t>
            </w:r>
            <w:proofErr w:type="spellStart"/>
            <w:r w:rsidRPr="005537C6">
              <w:rPr>
                <w:rFonts w:cstheme="minorHAnsi"/>
              </w:rPr>
              <w:t>VII–X</w:t>
            </w:r>
            <w:proofErr w:type="spellEnd"/>
            <w:r w:rsidRPr="005537C6">
              <w:rPr>
                <w:rFonts w:cstheme="minorHAnsi"/>
              </w:rPr>
              <w:t xml:space="preserve"> 1940)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państwa, które padły ofiarą agresji sowieckiej oraz niemieckiej do 1941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</w:t>
            </w:r>
            <w:proofErr w:type="spellStart"/>
            <w:r w:rsidRPr="005537C6">
              <w:rPr>
                <w:rFonts w:cstheme="minorHAnsi"/>
              </w:rPr>
              <w:t>Vidkuna</w:t>
            </w:r>
            <w:proofErr w:type="spellEnd"/>
            <w:r w:rsidRPr="005537C6">
              <w:rPr>
                <w:rFonts w:cstheme="minorHAnsi"/>
              </w:rPr>
              <w:t xml:space="preserve"> Quislinga, </w:t>
            </w:r>
            <w:proofErr w:type="spellStart"/>
            <w:r w:rsidRPr="005537C6">
              <w:rPr>
                <w:rFonts w:cstheme="minorHAnsi"/>
              </w:rPr>
              <w:t>Philippe’aPétaina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wojna zimowa, państwo marionetkowe, państwo Vichy, </w:t>
            </w:r>
            <w:r w:rsidRPr="005537C6">
              <w:rPr>
                <w:rFonts w:cstheme="minorHAnsi"/>
              </w:rPr>
              <w:lastRenderedPageBreak/>
              <w:t>Komitet Wolnej Francji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opisuje skutki bitwy o Anglię oraz omawia jej polityczne i 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przedstawia cele polityki Hitlera i Stalina w Europie w latach 1939–1941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ekspansję ZSRS w 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opisuje kolejne etapy agresji Niemiec w latach 1940–1941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6A7352" w:rsidP="00901E36">
            <w:pPr>
              <w:rPr>
                <w:rFonts w:cstheme="minorHAnsi"/>
              </w:rPr>
            </w:pPr>
            <w:r>
              <w:lastRenderedPageBreak/>
              <w:t>*</w:t>
            </w:r>
            <w:r w:rsidR="00361BCA" w:rsidRPr="005537C6">
              <w:rPr>
                <w:rFonts w:cstheme="minorHAnsi"/>
              </w:rPr>
              <w:t xml:space="preserve">TSW </w:t>
            </w:r>
            <w:r w:rsidR="00361BCA" w:rsidRPr="005537C6">
              <w:rPr>
                <w:rFonts w:eastAsia="DejaVu Sans" w:cstheme="minorHAnsi"/>
                <w:lang w:eastAsia="pl-PL" w:bidi="pl-PL"/>
              </w:rPr>
              <w:t>–</w:t>
            </w:r>
            <w:r w:rsidR="00361BCA" w:rsidRPr="005537C6">
              <w:rPr>
                <w:rFonts w:cstheme="minorHAnsi"/>
              </w:rPr>
              <w:t xml:space="preserve"> Dlaczego Niemcy nie zdobyli Anglii?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Enigma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datę: bitwy o Anglię (</w:t>
            </w:r>
            <w:proofErr w:type="spellStart"/>
            <w:r w:rsidRPr="005537C6">
              <w:rPr>
                <w:rFonts w:cstheme="minorHAnsi"/>
              </w:rPr>
              <w:t>lato–jesień</w:t>
            </w:r>
            <w:proofErr w:type="spellEnd"/>
            <w:r w:rsidRPr="005537C6">
              <w:rPr>
                <w:rFonts w:cstheme="minorHAnsi"/>
              </w:rPr>
              <w:t xml:space="preserve"> 1940)</w:t>
            </w:r>
          </w:p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operacja „Lew morski”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cele niemieckich ataków lotniczych na Wielką Brytanię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największego nalotu niemieckiego na Wielką Brytanię (15 IX 1940)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wskazuje wynalazki techniczne, które pomogły Brytyjczykom w walce z Niemcami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nalotu na Coventry (XI 1940)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Mariana Rejewskiego, Jerzego Różyckiego, Henryka Zygalskiego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założenia niemieckiego planu inwazji na Wielką Brytanię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porównuje potencjał militarny wojsk niemieckich i brytyjskich w czasie bitwy o 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wyjaśnia, jakie były przyczyny klęski Niemiec w bitwie o Anglię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ocenia wkład polskich lotników w walki o Wielką Brytanię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361BCA" w:rsidP="00901E36">
            <w:r w:rsidRPr="005537C6">
              <w:t>3. Wojna III Rzeszy z ZSRS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plan „Barbarossa”, Wielka Wojna Ojczyźniana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agresji Niemiec na ZSRS (22 VI 1941)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omawia przełomowe znaczenie bitwy stalingradzkiej dla przebiegu II wojny </w:t>
            </w:r>
            <w:r w:rsidRPr="005537C6">
              <w:rPr>
                <w:rFonts w:cstheme="minorHAnsi"/>
              </w:rPr>
              <w:lastRenderedPageBreak/>
              <w:t>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wskazuje na mapie przełomowe bitwy wojny Niemiec i ZSRS: pod Moskwą i pod Stalingradem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blokada Leningradu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Gieorgija Żukowa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jakie czynniki spowodowały klęskę ofensywy niemieckiej na Moskwę w 1941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lastRenderedPageBreak/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zna daty: blokady Leningradu (1941</w:t>
            </w: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>1944), bitwy o Moskwę (</w:t>
            </w:r>
            <w:proofErr w:type="spellStart"/>
            <w:r w:rsidRPr="005537C6">
              <w:rPr>
                <w:rFonts w:cstheme="minorHAnsi"/>
              </w:rPr>
              <w:t>XI</w:t>
            </w: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>XII</w:t>
            </w:r>
            <w:proofErr w:type="spellEnd"/>
            <w:r w:rsidRPr="005537C6">
              <w:rPr>
                <w:rFonts w:cstheme="minorHAnsi"/>
              </w:rPr>
              <w:t xml:space="preserve"> 1941), bitwy pod Stalingradem (VIII 1942 – II 1943), bitwy na Łuku Kurskim (VII 1943)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przebieg działań wojennych na </w:t>
            </w:r>
            <w:r w:rsidRPr="005537C6">
              <w:rPr>
                <w:rFonts w:cstheme="minorHAnsi"/>
              </w:rPr>
              <w:lastRenderedPageBreak/>
              <w:t>froncie wschodnim w latach 1941–1943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przedstawia, w 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przyczyny i okoliczności zdobycia przewagi militarnej przez ZSRS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wskazuje powody zbliżenia Wielkiej Brytanii i USA do ZSRS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4. Polityka okupacyjna III Rzeszy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ruch oporu, getto, Holokaust, obóz koncentracyjny, pacyfikacja, gwiazda Dawida, obóz zagłady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Adolfa Eichmanna, Ireny </w:t>
            </w:r>
            <w:proofErr w:type="spellStart"/>
            <w:r w:rsidRPr="005537C6">
              <w:rPr>
                <w:rFonts w:cstheme="minorHAnsi"/>
              </w:rPr>
              <w:t>Sendlerowej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założenia polityki rasowej hitlerowców oraz metody jej realizacji, szczególnie wobec Żydów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</w:t>
            </w:r>
            <w:r w:rsidRPr="005537C6">
              <w:rPr>
                <w:rFonts w:cstheme="minorHAnsi"/>
                <w:spacing w:val="-4"/>
              </w:rPr>
              <w:t>„przestrzeń życiowa”</w:t>
            </w:r>
            <w:r w:rsidRPr="005537C6">
              <w:rPr>
                <w:rFonts w:cstheme="minorHAnsi"/>
              </w:rPr>
              <w:t xml:space="preserve"> (</w:t>
            </w:r>
            <w:proofErr w:type="spellStart"/>
            <w:r w:rsidRPr="005537C6">
              <w:rPr>
                <w:rFonts w:cstheme="minorHAnsi"/>
              </w:rPr>
              <w:t>Lebensraum</w:t>
            </w:r>
            <w:proofErr w:type="spellEnd"/>
            <w:r w:rsidRPr="005537C6">
              <w:rPr>
                <w:rFonts w:cstheme="minorHAnsi"/>
              </w:rPr>
              <w:t xml:space="preserve">), Generalny Plan Wschodni, „ostateczne rozwiązanie kwestii żydowskiej”, </w:t>
            </w:r>
            <w:proofErr w:type="spellStart"/>
            <w:r w:rsidRPr="005537C6">
              <w:rPr>
                <w:rFonts w:cstheme="minorHAnsi"/>
              </w:rPr>
              <w:t>Szoa</w:t>
            </w:r>
            <w:proofErr w:type="spellEnd"/>
            <w:r w:rsidRPr="005537C6">
              <w:rPr>
                <w:rFonts w:cstheme="minorHAnsi"/>
              </w:rPr>
              <w:t>, „Żegota”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politykę okupacyjną Niemiec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kraje, w których powstały rządy kolaborujące z Niemcami, oraz kraje, gdzie rozwinął się ruch opo</w:t>
            </w:r>
            <w:r w:rsidRPr="005537C6">
              <w:rPr>
                <w:rFonts w:cstheme="minorHAnsi"/>
              </w:rPr>
              <w:softHyphen/>
              <w:t>ru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szmalcownicy, Babi Jar, Ponary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konferencji w </w:t>
            </w:r>
            <w:proofErr w:type="spellStart"/>
            <w:r w:rsidRPr="005537C6">
              <w:rPr>
                <w:rFonts w:cstheme="minorHAnsi"/>
              </w:rPr>
              <w:t>Wannsee</w:t>
            </w:r>
            <w:proofErr w:type="spellEnd"/>
            <w:r w:rsidRPr="005537C6">
              <w:rPr>
                <w:rFonts w:cstheme="minorHAnsi"/>
              </w:rPr>
              <w:t xml:space="preserve"> (I 1942)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Heinricha Himmlera, Josipa </w:t>
            </w:r>
            <w:proofErr w:type="spellStart"/>
            <w:r w:rsidRPr="005537C6">
              <w:rPr>
                <w:rFonts w:cstheme="minorHAnsi"/>
              </w:rPr>
              <w:t>Broza-Tity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wskazuje na mapie obozy koncentracyjne i obozy zagłady w Europie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porównuje sytuację ludności na terytoriach okupowanych przez Niemców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postawy ludności ziem okupowanych wobec Holokaustu i niemieckich agresorów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postawy wobec Holokaustu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5. Wojna </w:t>
            </w:r>
            <w:proofErr w:type="spellStart"/>
            <w:r w:rsidRPr="005537C6">
              <w:rPr>
                <w:rFonts w:cstheme="minorHAnsi"/>
              </w:rPr>
              <w:t>pozaEuropą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</w:t>
            </w:r>
            <w:proofErr w:type="spellStart"/>
            <w:r w:rsidRPr="005537C6">
              <w:rPr>
                <w:rFonts w:cstheme="minorHAnsi"/>
              </w:rPr>
              <w:t>U-Boot,konwój</w:t>
            </w:r>
            <w:proofErr w:type="spellEnd"/>
            <w:r w:rsidRPr="005537C6">
              <w:rPr>
                <w:rFonts w:cstheme="minorHAnsi"/>
              </w:rPr>
              <w:t xml:space="preserve">, Enigma, </w:t>
            </w:r>
            <w:r w:rsidRPr="005537C6">
              <w:rPr>
                <w:rFonts w:cstheme="minorHAnsi"/>
              </w:rPr>
              <w:lastRenderedPageBreak/>
              <w:t>lotniskowiec, pancernik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bitwa o Atlantyk, wilcze stada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Franklina Delano Roosevelta, Erwina </w:t>
            </w:r>
            <w:proofErr w:type="spellStart"/>
            <w:r w:rsidRPr="005537C6">
              <w:rPr>
                <w:rFonts w:cstheme="minorHAnsi"/>
              </w:rPr>
              <w:t>Rommla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wymienia główne strony konfliktu w Afryce i w rejonie Pacyfiku </w:t>
            </w:r>
            <w:r w:rsidRPr="005537C6">
              <w:rPr>
                <w:rFonts w:cstheme="minorHAnsi"/>
              </w:rPr>
              <w:lastRenderedPageBreak/>
              <w:t>oraz ich najważniejsze cele strategiczne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wyjaśnia, na czym polegało strategiczne znaczenie bitew pod El </w:t>
            </w:r>
            <w:proofErr w:type="spellStart"/>
            <w:r w:rsidRPr="005537C6">
              <w:rPr>
                <w:rFonts w:cstheme="minorHAnsi"/>
              </w:rPr>
              <w:t>Alamein</w:t>
            </w:r>
            <w:proofErr w:type="spellEnd"/>
            <w:r w:rsidRPr="005537C6">
              <w:rPr>
                <w:rFonts w:cstheme="minorHAnsi"/>
              </w:rPr>
              <w:t xml:space="preserve"> i pod </w:t>
            </w:r>
            <w:proofErr w:type="spellStart"/>
            <w:r w:rsidRPr="005537C6">
              <w:rPr>
                <w:rFonts w:cstheme="minorHAnsi"/>
              </w:rPr>
              <w:t>Midway,oraz</w:t>
            </w:r>
            <w:proofErr w:type="spellEnd"/>
            <w:r w:rsidRPr="005537C6">
              <w:rPr>
                <w:rFonts w:cstheme="minorHAnsi"/>
              </w:rPr>
              <w:t xml:space="preserve"> lokalizuje je na mapie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bitwy o 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zna daty: bitwy pod El </w:t>
            </w:r>
            <w:proofErr w:type="spellStart"/>
            <w:r w:rsidRPr="005537C6">
              <w:rPr>
                <w:rFonts w:cstheme="minorHAnsi"/>
              </w:rPr>
              <w:t>Alamein</w:t>
            </w:r>
            <w:proofErr w:type="spellEnd"/>
            <w:r w:rsidRPr="005537C6">
              <w:rPr>
                <w:rFonts w:cstheme="minorHAnsi"/>
              </w:rPr>
              <w:br/>
              <w:t>(</w:t>
            </w:r>
            <w:proofErr w:type="spellStart"/>
            <w:r w:rsidRPr="005537C6">
              <w:rPr>
                <w:rFonts w:cstheme="minorHAnsi"/>
              </w:rPr>
              <w:t>X–XI</w:t>
            </w:r>
            <w:proofErr w:type="spellEnd"/>
            <w:r w:rsidRPr="005537C6">
              <w:rPr>
                <w:rFonts w:cstheme="minorHAnsi"/>
              </w:rPr>
              <w:t xml:space="preserve"> 1942), bitwy o Midway (VI </w:t>
            </w:r>
            <w:r w:rsidRPr="005537C6">
              <w:rPr>
                <w:rFonts w:cstheme="minorHAnsi"/>
              </w:rPr>
              <w:lastRenderedPageBreak/>
              <w:t>1942), walk o Guadalcanal (VIII 1942 – II 1943)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Bernarda </w:t>
            </w:r>
            <w:proofErr w:type="spellStart"/>
            <w:r w:rsidRPr="005537C6">
              <w:rPr>
                <w:rFonts w:cstheme="minorHAnsi"/>
              </w:rPr>
              <w:t>Montgomery’ego</w:t>
            </w:r>
            <w:proofErr w:type="spellEnd"/>
            <w:r w:rsidRPr="005537C6">
              <w:rPr>
                <w:rFonts w:cstheme="minorHAnsi"/>
              </w:rPr>
              <w:t>, Dwighta Eisenhowera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wskazuje na mapie obszary opanowane przez Japończyków do końca 1942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przebieg walk w Afryce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omawia działania wojenne na morzach i oceanach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ocenia </w:t>
            </w:r>
            <w:r w:rsidRPr="005537C6">
              <w:rPr>
                <w:rFonts w:cstheme="minorHAnsi"/>
              </w:rPr>
              <w:lastRenderedPageBreak/>
              <w:t>konsekwencje włączenia się USA do wojny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rozwiązania militarne, które obie strony stosowały podczas zmagań na morzach i oceanach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6. Droga do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zwycięstwa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izolacjonizm, Karta atlantycka, Wielka Koalicja, Wielka Trójka, konferencja w Teheranie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konferencji w Teheranie (</w:t>
            </w:r>
            <w:proofErr w:type="spellStart"/>
            <w:r w:rsidRPr="005537C6">
              <w:rPr>
                <w:rFonts w:cstheme="minorHAnsi"/>
              </w:rPr>
              <w:t>XI–XII</w:t>
            </w:r>
            <w:proofErr w:type="spellEnd"/>
            <w:r w:rsidRPr="005537C6">
              <w:rPr>
                <w:rFonts w:cstheme="minorHAnsi"/>
              </w:rPr>
              <w:t xml:space="preserve"> 1943), desantu aliantów w Normandii(VI 1944), konferencji jałtańskiej (II 1945), bezwarunkowej kapitulacji III Rzeszy (8/9 V 1945), zrzucenia bomb </w:t>
            </w:r>
            <w:r w:rsidRPr="005537C6">
              <w:rPr>
                <w:rFonts w:cstheme="minorHAnsi"/>
              </w:rPr>
              <w:lastRenderedPageBreak/>
              <w:t>atomowych na Hiroszimę i Nagasaki (VIII 1945), bezwarunkowej kapitulacji Japonii (2 IX 1945)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Józefa Stalina, Franklina Delano Roosevelta, Winstona Churchilla, </w:t>
            </w:r>
            <w:proofErr w:type="spellStart"/>
            <w:r w:rsidRPr="005537C6">
              <w:rPr>
                <w:rFonts w:cstheme="minorHAnsi"/>
              </w:rPr>
              <w:t>Harry’ego</w:t>
            </w:r>
            <w:proofErr w:type="spellEnd"/>
            <w:r w:rsidRPr="005537C6">
              <w:rPr>
                <w:rFonts w:cstheme="minorHAnsi"/>
              </w:rPr>
              <w:t xml:space="preserve">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genezę i 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decyzje podjęte podczas obrad Wielkiej Trójki w 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</w:t>
            </w:r>
            <w:proofErr w:type="spellStart"/>
            <w:r w:rsidRPr="005537C6">
              <w:rPr>
                <w:rFonts w:cstheme="minorHAnsi"/>
                <w:i/>
              </w:rPr>
              <w:t>Lend</w:t>
            </w:r>
            <w:proofErr w:type="spellEnd"/>
            <w:r w:rsidRPr="005537C6">
              <w:rPr>
                <w:rFonts w:cstheme="minorHAnsi"/>
                <w:i/>
              </w:rPr>
              <w:t>-</w:t>
            </w:r>
            <w:r w:rsidRPr="005537C6">
              <w:rPr>
                <w:rFonts w:cstheme="minorHAnsi"/>
                <w:i/>
              </w:rPr>
              <w:br/>
              <w:t>-</w:t>
            </w:r>
            <w:proofErr w:type="spellStart"/>
            <w:r w:rsidRPr="005537C6">
              <w:rPr>
                <w:rFonts w:cstheme="minorHAnsi"/>
                <w:i/>
              </w:rPr>
              <w:t>LeaseAct</w:t>
            </w:r>
            <w:proofErr w:type="spellEnd"/>
            <w:r w:rsidRPr="005537C6">
              <w:rPr>
                <w:rFonts w:cstheme="minorHAnsi"/>
              </w:rPr>
              <w:t>, operacja „Market Garden”, operacja „</w:t>
            </w:r>
            <w:proofErr w:type="spellStart"/>
            <w:r w:rsidRPr="005537C6">
              <w:rPr>
                <w:rFonts w:cstheme="minorHAnsi"/>
              </w:rPr>
              <w:t>Bagration</w:t>
            </w:r>
            <w:proofErr w:type="spellEnd"/>
            <w:r w:rsidRPr="005537C6">
              <w:rPr>
                <w:rFonts w:cstheme="minorHAnsi"/>
              </w:rPr>
              <w:t>”, taktyka żabich skoków, kamikadze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podpisania Karty atlantyckiej (VIII 1941 r.), lądowania wojsk alianckich na Sycylii (VII 1943), ofensywy Armii Czerwonej na froncie wschodnim (VI 1944 iI1945), </w:t>
            </w:r>
            <w:r w:rsidRPr="005537C6">
              <w:rPr>
                <w:rFonts w:cstheme="minorHAnsi"/>
              </w:rPr>
              <w:lastRenderedPageBreak/>
              <w:t>zdobycia Berlina (2 V 1945)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Dwighta Eisenhowera, Douglasa MacArthura, Bernarda </w:t>
            </w:r>
            <w:proofErr w:type="spellStart"/>
            <w:r w:rsidRPr="005537C6">
              <w:rPr>
                <w:rFonts w:cstheme="minorHAnsi"/>
              </w:rPr>
              <w:t>Montgomery’ego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założenia polityki zagranicznej wielkich mocarstw w czasie II wojny światowej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przedstawia etapy formowania się Wielkiej Koalicji antyhitlerowskiej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decyzję Amerykanów o użyciu bomby atomowej przeciwko Japonii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7</w:t>
            </w:r>
            <w:r w:rsidR="00361BCA" w:rsidRPr="005537C6">
              <w:rPr>
                <w:rFonts w:cstheme="minorHAnsi"/>
              </w:rPr>
              <w:t>. Dwie okupacje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Generalne Gubernator</w:t>
            </w:r>
            <w:r w:rsidRPr="005537C6">
              <w:rPr>
                <w:rFonts w:cstheme="minorHAnsi"/>
              </w:rPr>
              <w:softHyphen/>
              <w:t>stwo, sowietyzacja, łapanka, wysiedlenia, deportacja, akcja „AB”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zna datę zbrodni katyńskiej (</w:t>
            </w:r>
            <w:proofErr w:type="spellStart"/>
            <w:r w:rsidRPr="005537C6">
              <w:rPr>
                <w:rFonts w:cstheme="minorHAnsi"/>
              </w:rPr>
              <w:t>IV–V</w:t>
            </w:r>
            <w:proofErr w:type="spellEnd"/>
            <w:r w:rsidRPr="005537C6">
              <w:rPr>
                <w:rFonts w:cstheme="minorHAnsi"/>
              </w:rPr>
              <w:t xml:space="preserve">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charakteryzuje główne cele niemieckiej i 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podpisania traktatu o granicach i przyjaźni (28 IX 1939)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podaje przykłady terroru niemieckiego i sowieckiego </w:t>
            </w:r>
            <w:r w:rsidRPr="005537C6">
              <w:rPr>
                <w:rFonts w:cstheme="minorHAnsi"/>
                <w:lang w:eastAsia="pl-PL"/>
              </w:rPr>
              <w:t>(Palmiry, kaźń profesorów krakowskich i lwowskich, Katyń)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omawia okoliczności i 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volksdeutsch, volkslista, gadzinówka, Akcja Specjalna „Kraków”, „granatowa” policja, Pawiak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Hansa Franka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zmiany terytorialne na ziemiach polskich pod okupacją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i porównuje </w:t>
            </w:r>
            <w:r w:rsidRPr="005537C6">
              <w:rPr>
                <w:rFonts w:cstheme="minorHAnsi"/>
              </w:rPr>
              <w:lastRenderedPageBreak/>
              <w:t>politykę okupanta niemieckiego na ziemiach wcielonych do III Rzeszy i w Generalnym Gubernatorstwie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lastRenderedPageBreak/>
              <w:t>– porównuje i ocenia okupacyjną politykę władz niemieckich i sowieckich wobec społeczeństwa polskiego</w:t>
            </w:r>
          </w:p>
        </w:tc>
      </w:tr>
      <w:tr w:rsidR="00361BCA" w:rsidRPr="005537C6" w:rsidTr="00361BCA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1BCA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8</w:t>
            </w:r>
            <w:r w:rsidR="00361BCA" w:rsidRPr="005537C6">
              <w:rPr>
                <w:rFonts w:cstheme="minorHAnsi"/>
              </w:rPr>
              <w:t>. Władze polskie na uchodźstwie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rząd emigracyjny, układ </w:t>
            </w:r>
            <w:proofErr w:type="spellStart"/>
            <w:r w:rsidRPr="005537C6">
              <w:rPr>
                <w:rFonts w:cstheme="minorHAnsi"/>
              </w:rPr>
              <w:t>Sikorski–Majski</w:t>
            </w:r>
            <w:proofErr w:type="spellEnd"/>
            <w:r w:rsidRPr="005537C6">
              <w:rPr>
                <w:rFonts w:cstheme="minorHAnsi"/>
              </w:rPr>
              <w:t>, armia Andersa, sprawa katyńska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powstania rządu emigracyjnego (IX 1939), układu </w:t>
            </w:r>
            <w:proofErr w:type="spellStart"/>
            <w:r w:rsidRPr="005537C6">
              <w:rPr>
                <w:rFonts w:cstheme="minorHAnsi"/>
              </w:rPr>
              <w:t>Sikorski–Majski</w:t>
            </w:r>
            <w:proofErr w:type="spellEnd"/>
            <w:r w:rsidRPr="005537C6">
              <w:rPr>
                <w:rFonts w:cstheme="minorHAnsi"/>
              </w:rPr>
              <w:t xml:space="preserve"> (VII 1941)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Władysława Sikorskiego, Władysława Andersa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Polskie Siły Zbrojne na Zachodzie, katastrofa gibraltarska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polskie formacje wojskowe uczestniczące w najważniejszych bitwach II wojny światowej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 przyczyny zerwania przez ZSRS stosunków dyplomatycznych z polskim rządem na uchodźstwie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omawia postanowienia układu </w:t>
            </w:r>
            <w:proofErr w:type="spellStart"/>
            <w:r w:rsidRPr="005537C6">
              <w:rPr>
                <w:rFonts w:cstheme="minorHAnsi"/>
              </w:rPr>
              <w:t>Sikorski–Majski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wymienia i wskazuje na mapie miejsca najważniejszych bitew II wojny światowej z udziałem Polaków (walki o Narwik, Monte Cassino, Falaise, Arnhem, Berlin, bitwa o 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walk o Narwik (1940), walk o Tobruk (1941), zerwania stosunków rządu emigracyjnego z ZSRS (IV 1943), katastrofy gibraltarskiej (VII 1943)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Władysława Raczkiewicza, Stanisława Mikołajczyka, Kazimierza </w:t>
            </w:r>
            <w:proofErr w:type="spellStart"/>
            <w:r w:rsidRPr="005537C6">
              <w:rPr>
                <w:rFonts w:cstheme="minorHAnsi"/>
              </w:rPr>
              <w:t>Sosnkowskiego,Stanisława</w:t>
            </w:r>
            <w:proofErr w:type="spellEnd"/>
            <w:r w:rsidRPr="005537C6">
              <w:rPr>
                <w:rFonts w:cstheme="minorHAnsi"/>
              </w:rPr>
              <w:t xml:space="preserve"> Maczka, Stanisława Sosabowskiego, Zygmunta Berlinga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jakie znaczenie miała działalność rządu emigracyjnego dla Polaków w kraju i na uchodźstwie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- omawia </w:t>
            </w:r>
            <w:r w:rsidRPr="005537C6">
              <w:rPr>
                <w:rFonts w:cstheme="minorHAnsi"/>
              </w:rPr>
              <w:lastRenderedPageBreak/>
              <w:t xml:space="preserve">okoliczności powstania układu </w:t>
            </w:r>
            <w:proofErr w:type="spellStart"/>
            <w:r w:rsidRPr="005537C6">
              <w:rPr>
                <w:rFonts w:cstheme="minorHAnsi"/>
              </w:rPr>
              <w:t>Sikorski–Majski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  <w:spacing w:val="-4"/>
              </w:rPr>
            </w:pPr>
            <w:r w:rsidRPr="005537C6">
              <w:rPr>
                <w:rFonts w:cstheme="minorHAnsi"/>
                <w:spacing w:val="-4"/>
              </w:rPr>
              <w:t>– opisuje okoliczności wyjścia z ZSRS armii Andersa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polskie formacje wojskowe uczestniczące w 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omawia polityczne skutki katastrofy gibraltarskiej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losy polskich żołnierzy internowanych po klęsce wrześniowej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tworzące się w ZSRS i w kraju pod okupacją ośrodki przyszłych polskich władz komunistycznych</w:t>
            </w:r>
          </w:p>
        </w:tc>
      </w:tr>
      <w:tr w:rsidR="00361BCA" w:rsidRPr="005537C6" w:rsidTr="00361BC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6A7352" w:rsidP="00901E36">
            <w:pPr>
              <w:rPr>
                <w:rFonts w:cstheme="minorHAnsi"/>
              </w:rPr>
            </w:pPr>
            <w:r>
              <w:lastRenderedPageBreak/>
              <w:t>*</w:t>
            </w:r>
            <w:r w:rsidR="00361BCA" w:rsidRPr="005537C6">
              <w:rPr>
                <w:rFonts w:cstheme="minorHAnsi"/>
              </w:rPr>
              <w:t>TSW – Kim był kapral Wojtek?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żołd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identyfikuje postacie: gen. Władysława Andersa, </w:t>
            </w:r>
            <w:proofErr w:type="spellStart"/>
            <w:r w:rsidRPr="005537C6">
              <w:rPr>
                <w:rFonts w:cstheme="minorHAnsi"/>
              </w:rPr>
              <w:t>kapralaWojtka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okoliczności przygarnięcia niedźwiadka przez polskich żołnierzy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="Humanst521EU-Normal"/>
              </w:rPr>
            </w:pPr>
            <w:r w:rsidRPr="005537C6">
              <w:rPr>
                <w:rFonts w:cstheme="minorHAnsi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opisuje trasę, którą przemierzyła armia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powojenne losy niedźwiedzia Wojtka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361BCA" w:rsidRPr="005537C6" w:rsidTr="00361BC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9</w:t>
            </w:r>
            <w:r w:rsidR="00361BCA" w:rsidRPr="005537C6">
              <w:rPr>
                <w:rFonts w:cstheme="minorHAnsi"/>
              </w:rPr>
              <w:t>. Polskie Państwo Podziemne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Polskie Państwo Podziemne, Związek Walki Zbrojnej (ZWZ), Armia Krajowa (AK), Szare Szeregi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powstania AK (II 1942)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identyfikuje postacie: Stefana Roweckiego „Grota”, Tadeusza Komorowskiego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wskazuje na mapie rejony najintensywniejszej działalności polskiej partyzantki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partyzantka Hubala, Służba Zwycięstwu Polski (SZP), Delegatura Rządu RP na Kraj, sabotaż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sfery działalności Polskiego Państwa Podziemnego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cichociemni, dywersja, Bataliony Chłopskie, Narodowe Siły Zbrojne, Gwardia Ludowa, Armia Ludowa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powstania SZP (IX 1939), ZWZ (XI 1939), akcji pod Arsenałem (1943), zamachu na F. Kutscherę (II </w:t>
            </w:r>
            <w:r w:rsidRPr="005537C6">
              <w:rPr>
                <w:rFonts w:cstheme="minorHAnsi"/>
              </w:rPr>
              <w:lastRenderedPageBreak/>
              <w:t>1944)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Henryka </w:t>
            </w:r>
            <w:proofErr w:type="spellStart"/>
            <w:r w:rsidRPr="005537C6">
              <w:rPr>
                <w:rFonts w:cstheme="minorHAnsi"/>
              </w:rPr>
              <w:t>Dobrzańskiego„Hubala</w:t>
            </w:r>
            <w:proofErr w:type="spellEnd"/>
            <w:r w:rsidRPr="005537C6">
              <w:rPr>
                <w:rFonts w:cstheme="minorHAnsi"/>
              </w:rPr>
              <w:t>”, Jana Bytnara „Rudego”, Jana Karskiego, Jana Nowaka-</w:t>
            </w:r>
            <w:r w:rsidRPr="005537C6">
              <w:rPr>
                <w:rFonts w:cstheme="minorHAnsi"/>
              </w:rPr>
              <w:br/>
              <w:t>-Jeziorańskiego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na czym polegała działalność Delegata Rządu na Kraj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najważniejsze akcje zbrojne ZWZ/AK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charakteryzuje działalność partyzantki majora Hubala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w jaki sposób rząd emigracyjny utrzymywał kontakty z krajem pod okupacją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6A735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lastRenderedPageBreak/>
              <w:t>*</w:t>
            </w:r>
            <w:r w:rsidR="00361BCA" w:rsidRPr="005537C6">
              <w:rPr>
                <w:rFonts w:cstheme="minorHAnsi"/>
              </w:rPr>
              <w:t>TSW – Akcje</w:t>
            </w:r>
          </w:p>
          <w:p w:rsidR="00361BCA" w:rsidRPr="005537C6" w:rsidRDefault="00361BCA" w:rsidP="00901E36">
            <w:pPr>
              <w:rPr>
                <w:rFonts w:cstheme="minorHAnsi"/>
                <w:highlight w:val="cyan"/>
              </w:rPr>
            </w:pPr>
            <w:r w:rsidRPr="005537C6">
              <w:rPr>
                <w:rFonts w:cstheme="minorHAnsi"/>
              </w:rPr>
              <w:t>polskiego ruchu oporu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sabotaż, dywersja</w:t>
            </w:r>
          </w:p>
          <w:p w:rsidR="00361BCA" w:rsidRPr="005537C6" w:rsidRDefault="00361BCA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identyfikuje postacie: Jana Bytnara „Rudego”, Tadeusza </w:t>
            </w:r>
            <w:proofErr w:type="spellStart"/>
            <w:r w:rsidRPr="005537C6">
              <w:rPr>
                <w:rFonts w:cstheme="minorHAnsi"/>
              </w:rPr>
              <w:t>Zawadzkiego„Zośki</w:t>
            </w:r>
            <w:proofErr w:type="spellEnd"/>
            <w:r w:rsidRPr="005537C6">
              <w:rPr>
                <w:rFonts w:cstheme="minorHAnsi"/>
              </w:rPr>
              <w:t>”,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akcja pod Arsenałem, zamach na F. </w:t>
            </w:r>
            <w:proofErr w:type="spellStart"/>
            <w:r w:rsidRPr="005537C6">
              <w:rPr>
                <w:rFonts w:cstheme="minorHAnsi"/>
              </w:rPr>
              <w:t>Kutscherę,Kedyw</w:t>
            </w:r>
            <w:proofErr w:type="spellEnd"/>
          </w:p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zna daty: akcji pod Arsenałem (III 1943), zamachu na F. 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i skutki zamachu na F. Kutscherę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przyczyny i skutki akcji pod Arsenałem</w:t>
            </w:r>
          </w:p>
          <w:p w:rsidR="00361BCA" w:rsidRPr="005537C6" w:rsidRDefault="00361BCA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przedstawia metody </w:t>
            </w:r>
            <w:proofErr w:type="spellStart"/>
            <w:r w:rsidRPr="005537C6">
              <w:rPr>
                <w:rFonts w:cstheme="minorHAnsi"/>
              </w:rPr>
              <w:t>działaniaKedywu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akcja pod Arsenałem („Meksyk II”), akcja „Główki”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decyzji AK o przejściu od biernego oporu do ograniczonej walki z okupantem (1942) 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Emila Fieldorfa „</w:t>
            </w:r>
            <w:proofErr w:type="spellStart"/>
            <w:r w:rsidRPr="005537C6">
              <w:rPr>
                <w:rFonts w:cstheme="minorHAnsi"/>
              </w:rPr>
              <w:t>Nila</w:t>
            </w:r>
            <w:proofErr w:type="spellEnd"/>
            <w:r w:rsidRPr="005537C6">
              <w:rPr>
                <w:rFonts w:cstheme="minorHAnsi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przebieg akcji pod Arsenałem oraz zamachu na F. Kutscherę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jakie represje spotkały Polaków za przeprowadzenie akcji pod Arsenałem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zaangażowanie młodych ludzi w walce z okupantem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10</w:t>
            </w:r>
            <w:r w:rsidR="00361BCA" w:rsidRPr="005537C6">
              <w:rPr>
                <w:rFonts w:cstheme="minorHAnsi"/>
              </w:rPr>
              <w:t xml:space="preserve"> Społeczeń</w:t>
            </w:r>
            <w:r w:rsidR="00361BCA" w:rsidRPr="005537C6">
              <w:rPr>
                <w:rFonts w:cstheme="minorHAnsi"/>
              </w:rPr>
              <w:softHyphen/>
              <w:t>stwo polskie pod okupacją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Rada Pomocy Żydom „Żegota”, Sprawiedliwy wśród Narodów Świata, rzeź wołyńska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zna daty: wybuchu powstania w getcie warszawskim(IV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Ireny </w:t>
            </w:r>
            <w:proofErr w:type="spellStart"/>
            <w:r w:rsidRPr="005537C6">
              <w:rPr>
                <w:rFonts w:cstheme="minorHAnsi"/>
              </w:rPr>
              <w:t>Sendlerowej</w:t>
            </w:r>
            <w:proofErr w:type="spellEnd"/>
            <w:r w:rsidRPr="005537C6">
              <w:rPr>
                <w:rFonts w:cstheme="minorHAnsi"/>
              </w:rPr>
              <w:t xml:space="preserve">, Józefa i Wiktorii </w:t>
            </w:r>
            <w:proofErr w:type="spellStart"/>
            <w:r w:rsidRPr="005537C6">
              <w:rPr>
                <w:rFonts w:cstheme="minorHAnsi"/>
              </w:rPr>
              <w:t>Ulmów</w:t>
            </w:r>
            <w:proofErr w:type="spellEnd"/>
            <w:r w:rsidRPr="005537C6">
              <w:rPr>
                <w:rFonts w:cstheme="minorHAnsi"/>
              </w:rPr>
              <w:t>, Witolda Pileckiego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wymienia postawy Polaków wobec </w:t>
            </w:r>
            <w:r w:rsidRPr="005537C6">
              <w:rPr>
                <w:rFonts w:cstheme="minorHAnsi"/>
              </w:rPr>
              <w:lastRenderedPageBreak/>
              <w:t>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wymienia znaczenie </w:t>
            </w:r>
            <w:proofErr w:type="spellStart"/>
            <w:r w:rsidRPr="005537C6">
              <w:rPr>
                <w:rFonts w:cstheme="minorHAnsi"/>
              </w:rPr>
              <w:t>terminów:szmalcownik</w:t>
            </w:r>
            <w:proofErr w:type="spellEnd"/>
            <w:r w:rsidRPr="005537C6">
              <w:rPr>
                <w:rFonts w:cstheme="minorHAnsi"/>
              </w:rPr>
              <w:t>, Ukraińska Powstańcza Armia (UPA), czystki etniczne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Jana Karskiego, </w:t>
            </w:r>
            <w:proofErr w:type="spellStart"/>
            <w:r w:rsidRPr="005537C6">
              <w:rPr>
                <w:rFonts w:cstheme="minorHAnsi"/>
              </w:rPr>
              <w:t>Stepana</w:t>
            </w:r>
            <w:proofErr w:type="spellEnd"/>
            <w:r w:rsidRPr="005537C6">
              <w:rPr>
                <w:rFonts w:cstheme="minorHAnsi"/>
              </w:rPr>
              <w:t xml:space="preserve"> Bandery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  <w:lang w:eastAsia="pl-PL"/>
              </w:rPr>
            </w:pPr>
            <w:r w:rsidRPr="005537C6">
              <w:rPr>
                <w:rFonts w:cstheme="minorHAnsi"/>
              </w:rPr>
              <w:lastRenderedPageBreak/>
              <w:t>–</w:t>
            </w:r>
            <w:r w:rsidRPr="005537C6">
              <w:rPr>
                <w:rFonts w:cstheme="minorHAnsi"/>
                <w:lang w:eastAsia="pl-PL"/>
              </w:rPr>
              <w:t xml:space="preserve"> wyjaśnia przyczyny </w:t>
            </w:r>
            <w:proofErr w:type="spellStart"/>
            <w:r w:rsidRPr="005537C6">
              <w:rPr>
                <w:rFonts w:cstheme="minorHAnsi"/>
                <w:lang w:eastAsia="pl-PL"/>
              </w:rPr>
              <w:t>iopisujeprzebieg</w:t>
            </w:r>
            <w:proofErr w:type="spellEnd"/>
            <w:r w:rsidRPr="005537C6">
              <w:rPr>
                <w:rFonts w:cstheme="minorHAnsi"/>
                <w:lang w:eastAsia="pl-PL"/>
              </w:rPr>
              <w:t xml:space="preserve"> konfliktu polsko-ukraińskiego (rzeź wołyńska) na Kresach </w:t>
            </w:r>
            <w:r w:rsidRPr="005537C6">
              <w:rPr>
                <w:rFonts w:cstheme="minorHAnsi"/>
                <w:lang w:eastAsia="pl-PL"/>
              </w:rPr>
              <w:lastRenderedPageBreak/>
              <w:t>Wschodnich</w:t>
            </w:r>
          </w:p>
          <w:p w:rsidR="00361BCA" w:rsidRPr="005537C6" w:rsidRDefault="00361BCA" w:rsidP="00901E36">
            <w:pPr>
              <w:rPr>
                <w:rFonts w:cstheme="minorHAnsi"/>
                <w:lang w:eastAsia="pl-PL"/>
              </w:rPr>
            </w:pP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życie codzienne w kraju pod okupacją niemiecką na przykładzie Warszawy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postawy Polaków wobec Holokaustu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przedstawia stosunek państw zachodnich do Holokaustu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postawy Polaków wobec polityki okupantów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11</w:t>
            </w:r>
            <w:r w:rsidR="00361BCA" w:rsidRPr="005537C6">
              <w:rPr>
                <w:rFonts w:cstheme="minorHAnsi"/>
              </w:rPr>
              <w:t>. Akcja „Burza” i </w:t>
            </w:r>
            <w:proofErr w:type="spellStart"/>
            <w:r w:rsidR="00361BCA" w:rsidRPr="005537C6">
              <w:rPr>
                <w:rFonts w:cstheme="minorHAnsi"/>
              </w:rPr>
              <w:t>powstaniewarszawskie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godzina „W”, plan „Burza”, zrzuty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 wybuchu i upadku powstania warszawskiego (1 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Tadeusza Komorowskiego „Bora”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operacja „Ostra Brama”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operacji „Ostra Brama” (VII 1944)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okoliczności polityczne i militarne, które wpłynęły na podjęcie decyzji o wybuchu powstania w Warszawie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realizację planu „Burza” na Kresach Wschodnich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postawę wielkich mocarstw wobec powstania warszawskiego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decyzję władz polskiego podziemia dotyczącą wybuchu powstania, uwzględniając sytuację międzynarodową i wewnętrzną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postawę aliantów zachodnich i ZSRS wobec powstania warszawskiego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12</w:t>
            </w:r>
            <w:r w:rsidR="00361BCA" w:rsidRPr="005537C6">
              <w:rPr>
                <w:rFonts w:cstheme="minorHAnsi"/>
              </w:rPr>
              <w:t>. Sprawa polska pod koniec wojny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Krajowa Rada Narodowa, Manifest PKWN, Polska Lubelska, </w:t>
            </w:r>
            <w:r w:rsidRPr="005537C6">
              <w:rPr>
                <w:rFonts w:cstheme="minorHAnsi"/>
              </w:rPr>
              <w:lastRenderedPageBreak/>
              <w:t>Tymczasowy Rząd Jedności Narodowej (TRJN)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terminu proces szesnastu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Stanisława </w:t>
            </w:r>
            <w:r w:rsidRPr="005537C6">
              <w:rPr>
                <w:rFonts w:cstheme="minorHAnsi"/>
              </w:rPr>
              <w:lastRenderedPageBreak/>
              <w:t>Mikołajczyka, Leopolda Okulickiego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postanowienia konferencji w Teheranie oraz w 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zna daty: rozwiązania AK (I 1945), procesu szesnastu (VI 1945), powstania </w:t>
            </w:r>
            <w:r w:rsidRPr="005537C6">
              <w:rPr>
                <w:rFonts w:cstheme="minorHAnsi"/>
              </w:rPr>
              <w:lastRenderedPageBreak/>
              <w:t>TRJN (VI 1945)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terminu Niepodległość („NIE”)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</w:t>
            </w:r>
            <w:r w:rsidRPr="005537C6">
              <w:rPr>
                <w:rFonts w:cstheme="minorHAnsi"/>
              </w:rPr>
              <w:lastRenderedPageBreak/>
              <w:t>postać Edwarda Osóbki-Moraw</w:t>
            </w:r>
            <w:r w:rsidRPr="005537C6">
              <w:rPr>
                <w:rFonts w:cstheme="minorHAnsi"/>
              </w:rPr>
              <w:softHyphen/>
              <w:t>skiego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najważniejsze etapy procesu przejmowania władzy w Polsce przez komunistów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przejawy zależności Polski od ZSRS po wojnie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  <w:spacing w:val="-2"/>
              </w:rPr>
            </w:pPr>
            <w:r w:rsidRPr="005537C6">
              <w:rPr>
                <w:rFonts w:cstheme="minorHAnsi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</w:t>
            </w:r>
            <w:r w:rsidRPr="005537C6">
              <w:rPr>
                <w:rFonts w:cstheme="minorHAnsi"/>
                <w:spacing w:val="-2"/>
              </w:rPr>
              <w:t xml:space="preserve"> ocenia stosunek wielkich mocarstw do sprawy polskiej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1</w:t>
            </w:r>
            <w:r w:rsidR="008F36B2" w:rsidRPr="005537C6">
              <w:rPr>
                <w:rFonts w:cstheme="minorHAnsi"/>
              </w:rPr>
              <w:t>3</w:t>
            </w:r>
            <w:r w:rsidRPr="005537C6">
              <w:rPr>
                <w:rFonts w:cstheme="minorHAnsi"/>
              </w:rPr>
              <w:t>. Początek zimnej wojny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Organizacja Narodów Zjednoczonych, układ dwubiegunowy, Powszechna deklaracja praw człowieka, strefa okupacyjna, żelazna </w:t>
            </w:r>
            <w:proofErr w:type="spellStart"/>
            <w:r w:rsidRPr="005537C6">
              <w:rPr>
                <w:rFonts w:cstheme="minorHAnsi"/>
              </w:rPr>
              <w:t>kurtyna,blokada</w:t>
            </w:r>
            <w:proofErr w:type="spellEnd"/>
            <w:r w:rsidRPr="005537C6">
              <w:rPr>
                <w:rFonts w:cstheme="minorHAnsi"/>
              </w:rPr>
              <w:t xml:space="preserve"> Berlina Zachodniego, NATO, reparacje wojenne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Józefa Stalina, </w:t>
            </w:r>
            <w:proofErr w:type="spellStart"/>
            <w:r w:rsidRPr="005537C6">
              <w:rPr>
                <w:rFonts w:cstheme="minorHAnsi"/>
              </w:rPr>
              <w:t>Harry’ego</w:t>
            </w:r>
            <w:proofErr w:type="spellEnd"/>
            <w:r w:rsidRPr="005537C6">
              <w:rPr>
                <w:rFonts w:cstheme="minorHAnsi"/>
              </w:rPr>
              <w:t xml:space="preserve"> Trumana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wskazuje na mapie podział Europy na </w:t>
            </w:r>
            <w:r w:rsidRPr="005537C6">
              <w:rPr>
                <w:rFonts w:cstheme="minorHAnsi"/>
              </w:rPr>
              <w:lastRenderedPageBreak/>
              <w:t>blok zachodni i 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procesy norymberskie, plan Marshalla, doktryna Trumana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konferencji założycielskiej ONZ (IV 1945), konferencji poczdamskiej (</w:t>
            </w:r>
            <w:proofErr w:type="spellStart"/>
            <w:r w:rsidRPr="005537C6">
              <w:rPr>
                <w:rFonts w:cstheme="minorHAnsi"/>
              </w:rPr>
              <w:t>VII–VIII</w:t>
            </w:r>
            <w:proofErr w:type="spellEnd"/>
            <w:r w:rsidRPr="005537C6">
              <w:rPr>
                <w:rFonts w:cstheme="minorHAnsi"/>
              </w:rPr>
              <w:t xml:space="preserve"> 1945), uchwalenia Powszechnej deklaracji praw człowieka (1948), powstania RFN i NRD (1949), powstania NATO (1949)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przedstawia bilans II wojny światowej dotyczący strat ludności i zniszczeń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identyfikuje postacie: </w:t>
            </w:r>
            <w:proofErr w:type="spellStart"/>
            <w:r w:rsidRPr="005537C6">
              <w:rPr>
                <w:rFonts w:cstheme="minorHAnsi"/>
              </w:rPr>
              <w:t>George’a</w:t>
            </w:r>
            <w:proofErr w:type="spellEnd"/>
            <w:r w:rsidRPr="005537C6">
              <w:rPr>
                <w:rFonts w:cstheme="minorHAnsi"/>
              </w:rPr>
              <w:t xml:space="preserve"> Marshalla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postanowienia konferencji w Poczdamie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powstania dwóch państw niemieckich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okoliczności budowy muru berlińskiego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Karta Narodów Zjednoczonych, Rada Bezpieczeństwa ONZ, Zgromadzenie Ogólne ONZ, sekretarz generalny ONZ, powstanie berlińskie, cztery D: denazyfikacja, demilitaryzacja, dekartelizacja, </w:t>
            </w:r>
            <w:r w:rsidRPr="005537C6">
              <w:rPr>
                <w:rFonts w:cstheme="minorHAnsi"/>
              </w:rPr>
              <w:lastRenderedPageBreak/>
              <w:t>demokratyzacja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podpisania Karty Narodów Zjednoczonych (VI 1945), ogłoszenia planu Marshalla (1947), przemówienia W. Churchilla w </w:t>
            </w:r>
            <w:proofErr w:type="spellStart"/>
            <w:r w:rsidRPr="005537C6">
              <w:rPr>
                <w:rFonts w:cstheme="minorHAnsi"/>
              </w:rPr>
              <w:t>Fulton</w:t>
            </w:r>
            <w:proofErr w:type="spellEnd"/>
            <w:r w:rsidRPr="005537C6">
              <w:rPr>
                <w:rFonts w:cstheme="minorHAnsi"/>
              </w:rPr>
              <w:t xml:space="preserve"> (1946), ogłoszenia doktryny Trumana (1947), blokady Berlina Zachodniego (1948-1949)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polityczne skutki II wojny światowej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przyczyny dominacji USA i ZSRS w powojennym świecie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znaczenie powstania ONZ</w:t>
            </w:r>
          </w:p>
          <w:p w:rsidR="00361BCA" w:rsidRPr="005537C6" w:rsidRDefault="00361BCA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ocenia politykę państw okupacyjnych wobec Niemiec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6A7352" w:rsidP="00901E36">
            <w:pPr>
              <w:rPr>
                <w:rFonts w:cstheme="minorHAnsi"/>
              </w:rPr>
            </w:pPr>
            <w:r>
              <w:lastRenderedPageBreak/>
              <w:t>*</w:t>
            </w:r>
            <w:r w:rsidR="00361BCA" w:rsidRPr="005537C6">
              <w:rPr>
                <w:rFonts w:cstheme="minorHAnsi"/>
              </w:rPr>
              <w:t>TSW – Mur berliński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mur berliński</w:t>
            </w:r>
          </w:p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Helmuta Kohla</w:t>
            </w:r>
          </w:p>
          <w:p w:rsidR="00361BCA" w:rsidRPr="005537C6" w:rsidRDefault="00361BCA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okoliczności upadku muru berlińskiego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terminu </w:t>
            </w:r>
            <w:proofErr w:type="spellStart"/>
            <w:r w:rsidRPr="005537C6">
              <w:rPr>
                <w:rFonts w:cstheme="minorHAnsi"/>
              </w:rPr>
              <w:t>Checkpoint</w:t>
            </w:r>
            <w:proofErr w:type="spellEnd"/>
            <w:r w:rsidRPr="005537C6">
              <w:rPr>
                <w:rFonts w:cstheme="minorHAnsi"/>
              </w:rPr>
              <w:t xml:space="preserve"> Charlie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datę wydarzeń przy </w:t>
            </w:r>
            <w:proofErr w:type="spellStart"/>
            <w:r w:rsidRPr="005537C6">
              <w:rPr>
                <w:rFonts w:cstheme="minorHAnsi"/>
              </w:rPr>
              <w:t>Checkpoint</w:t>
            </w:r>
            <w:proofErr w:type="spellEnd"/>
            <w:r w:rsidRPr="005537C6">
              <w:rPr>
                <w:rFonts w:cstheme="minorHAnsi"/>
              </w:rPr>
              <w:t xml:space="preserve"> Charlie (1961)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Johna Fitzgeralda </w:t>
            </w:r>
            <w:proofErr w:type="spellStart"/>
            <w:r w:rsidRPr="005537C6">
              <w:rPr>
                <w:rFonts w:cstheme="minorHAnsi"/>
              </w:rPr>
              <w:t>Kennedy’ego</w:t>
            </w:r>
            <w:proofErr w:type="spellEnd"/>
            <w:r w:rsidRPr="005537C6">
              <w:rPr>
                <w:rFonts w:cstheme="minorHAnsi"/>
              </w:rPr>
              <w:t xml:space="preserve">, Ronalda Reagana, </w:t>
            </w:r>
            <w:r w:rsidRPr="005537C6">
              <w:rPr>
                <w:rFonts w:cstheme="minorHAnsi"/>
              </w:rPr>
              <w:lastRenderedPageBreak/>
              <w:t>Michaiła Gorbaczowa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wyjaśnia, jaką rolę w komunistycznej propagandzie odgrywał mur berliński</w:t>
            </w:r>
          </w:p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w jaki sposób międzynarodowa opinia publiczna zareagowała na budowę muru berlińskiego</w:t>
            </w:r>
          </w:p>
          <w:p w:rsidR="00361BCA" w:rsidRPr="005537C6" w:rsidRDefault="00361BCA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ocenia znaczenie, jakie dla podzielonego Berlina miały wizyty </w:t>
            </w:r>
            <w:r w:rsidRPr="005537C6">
              <w:rPr>
                <w:rFonts w:cstheme="minorHAnsi"/>
              </w:rPr>
              <w:lastRenderedPageBreak/>
              <w:t>prezydentów USA – J.F. </w:t>
            </w:r>
            <w:proofErr w:type="spellStart"/>
            <w:r w:rsidRPr="005537C6">
              <w:rPr>
                <w:rFonts w:cstheme="minorHAnsi"/>
              </w:rPr>
              <w:t>Kennedy’ego</w:t>
            </w:r>
            <w:proofErr w:type="spellEnd"/>
            <w:r w:rsidRPr="005537C6">
              <w:rPr>
                <w:rFonts w:cstheme="minorHAnsi"/>
              </w:rPr>
              <w:t xml:space="preserve"> i R. Reagana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14</w:t>
            </w:r>
            <w:r w:rsidR="00361BCA" w:rsidRPr="005537C6">
              <w:rPr>
                <w:rFonts w:cstheme="minorHAnsi"/>
              </w:rPr>
              <w:t>. Za żelazną kurtyną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supermocarstwo, kraje demokracji ludowej, odwilż, tajny referat Chruszczowa, destalinizacja, Układ Warszawski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zna datę śmierci J. 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powstanie węgierskie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</w:t>
            </w:r>
            <w:proofErr w:type="spellStart"/>
            <w:r w:rsidRPr="005537C6">
              <w:rPr>
                <w:rFonts w:cstheme="minorHAnsi"/>
              </w:rPr>
              <w:t>datępowstania</w:t>
            </w:r>
            <w:proofErr w:type="spellEnd"/>
            <w:r w:rsidRPr="005537C6">
              <w:rPr>
                <w:rFonts w:cstheme="minorHAnsi"/>
              </w:rPr>
              <w:t xml:space="preserve"> węgierskiego (X 1956)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Nikity Chruszczowa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Rada Wzajemnej Pomocy Gospodarczej (RWPG)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śmierci Stalina dla przemian w ZSRS i krajach demokracji ludowej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omawia okoliczności powstania i 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powstania RWPG (1949), powstania Układu Warszawskiego (1955), XX Zjazdu KPZR (1956)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postać Imre </w:t>
            </w:r>
            <w:proofErr w:type="spellStart"/>
            <w:r w:rsidRPr="005537C6">
              <w:rPr>
                <w:rFonts w:cstheme="minorHAnsi"/>
              </w:rPr>
              <w:t>Nagya</w:t>
            </w:r>
            <w:proofErr w:type="spellEnd"/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najważniejsze tezy referatu N.</w:t>
            </w:r>
            <w:r w:rsidRPr="005537C6">
              <w:t> </w:t>
            </w:r>
            <w:r w:rsidRPr="005537C6">
              <w:rPr>
                <w:rFonts w:cstheme="minorHAnsi"/>
              </w:rPr>
              <w:t>Chruszczowa na XX Zjeździe KPZR i konsekwencje wygłoszenia tego przemówienia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przyczyny i skutki powstania węgierskiego w 1956 r.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przebieg powstania węgierskiego z 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i porównuje sytuację społeczno-polityczną w ZSRS po zakończeniu II wojny światowej i po śmierci Stalina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sposób sprawowania władzy i politykę prowadzoną przez N. Chruszczowa</w:t>
            </w:r>
          </w:p>
        </w:tc>
      </w:tr>
      <w:tr w:rsidR="00361BCA" w:rsidRPr="005537C6" w:rsidTr="00361B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CA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15</w:t>
            </w:r>
            <w:r w:rsidR="00361BCA" w:rsidRPr="005537C6">
              <w:rPr>
                <w:rFonts w:cstheme="minorHAnsi"/>
              </w:rPr>
              <w:t>. Rozpad systemu kolonialnego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Wielki Skok, rewolucja kulturalna, dekolonizacja, Trzeci Świat, Rok Afryki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</w:t>
            </w:r>
            <w:r w:rsidRPr="005537C6">
              <w:rPr>
                <w:rFonts w:cstheme="minorHAnsi"/>
                <w:highlight w:val="darkGray"/>
              </w:rPr>
              <w:t>wojny w Korei (1950–1953),</w:t>
            </w:r>
            <w:r w:rsidRPr="005537C6">
              <w:rPr>
                <w:rFonts w:cstheme="minorHAnsi"/>
              </w:rPr>
              <w:t xml:space="preserve"> </w:t>
            </w:r>
            <w:r w:rsidRPr="005537C6">
              <w:rPr>
                <w:rFonts w:cstheme="minorHAnsi"/>
              </w:rPr>
              <w:lastRenderedPageBreak/>
              <w:t>Roku Afryki (1960)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terminu metoda biernego oporu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Mao Zedonga, </w:t>
            </w:r>
            <w:r w:rsidRPr="005537C6">
              <w:rPr>
                <w:rFonts w:cstheme="minorHAnsi"/>
                <w:highlight w:val="darkGray"/>
              </w:rPr>
              <w:t xml:space="preserve">Kim Ir </w:t>
            </w:r>
            <w:proofErr w:type="spellStart"/>
            <w:r w:rsidRPr="005537C6">
              <w:rPr>
                <w:rFonts w:cstheme="minorHAnsi"/>
                <w:highlight w:val="darkGray"/>
              </w:rPr>
              <w:t>Sena</w:t>
            </w:r>
            <w:proofErr w:type="spellEnd"/>
            <w:r w:rsidRPr="005537C6">
              <w:rPr>
                <w:rFonts w:cstheme="minorHAnsi"/>
                <w:highlight w:val="darkGray"/>
              </w:rPr>
              <w:t>,</w:t>
            </w:r>
            <w:r w:rsidRPr="005537C6">
              <w:rPr>
                <w:rFonts w:cstheme="minorHAnsi"/>
              </w:rPr>
              <w:t xml:space="preserve"> Mahatmy Gandhiego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wskazuje na mapie Koreę, Wietnam, Chiny, Indie, Pakistan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najważniejsze skutki polityczne i 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omawia sposoby realizacji i skutki Wielkiego Skoku w Chinach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wyjaśnia, w jaki sposób przebiegała rewolucja kulturalna </w:t>
            </w:r>
            <w:r w:rsidRPr="005537C6">
              <w:rPr>
                <w:rFonts w:cstheme="minorHAnsi"/>
              </w:rPr>
              <w:lastRenderedPageBreak/>
              <w:t>w 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zna datę powstania Chińskiej Republiki Ludowej (1949)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czerwona </w:t>
            </w:r>
            <w:r w:rsidRPr="005537C6">
              <w:rPr>
                <w:rFonts w:cstheme="minorHAnsi"/>
              </w:rPr>
              <w:lastRenderedPageBreak/>
              <w:t>książeczka</w:t>
            </w:r>
            <w:r w:rsidRPr="005537C6">
              <w:rPr>
                <w:rFonts w:cstheme="minorHAnsi"/>
                <w:i/>
              </w:rPr>
              <w:t xml:space="preserve">, </w:t>
            </w:r>
            <w:r w:rsidRPr="005537C6">
              <w:rPr>
                <w:rFonts w:cstheme="minorHAnsi"/>
              </w:rPr>
              <w:t>neokolonializm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i skutki wojny domowej w Chinach po II wojnie światowej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opisuje komunistyczne reżimy w Chinach </w:t>
            </w:r>
            <w:r w:rsidRPr="005537C6">
              <w:rPr>
                <w:rFonts w:cstheme="minorHAnsi"/>
                <w:highlight w:val="darkGray"/>
              </w:rPr>
              <w:t>i Korei Północnej</w:t>
            </w:r>
            <w:r w:rsidRPr="005537C6">
              <w:rPr>
                <w:rFonts w:cstheme="minorHAnsi"/>
              </w:rPr>
              <w:t>, szczególnie uwzględniając stosunek władzy do jednostki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skutki polityki gospodarczej i kulturalnej Mao Zedonga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przyczyny konfliktu indyjsko-</w:t>
            </w:r>
            <w:r w:rsidRPr="005537C6">
              <w:rPr>
                <w:rFonts w:cstheme="minorHAnsi"/>
              </w:rPr>
              <w:br/>
              <w:t>-pakistańskiego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skutki rozpadu brytyjskiego imperium kolonialnego w 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  <w:highlight w:val="darkGray"/>
              </w:rPr>
              <w:lastRenderedPageBreak/>
              <w:t>– przedstawia rywalizację USA i ZSRS podczas wojny w Korei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proces dekolonizacji Indochin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charakteryzuje </w:t>
            </w:r>
            <w:r w:rsidRPr="005537C6">
              <w:rPr>
                <w:rFonts w:cstheme="minorHAnsi"/>
              </w:rPr>
              <w:lastRenderedPageBreak/>
              <w:t xml:space="preserve">konflikty zbrojne w Afryce 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problemy państw Trzeciego Świata po uzyskaniu niepodległości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przyczyny i skutki konfliktów w Azji w czasie zimnej wojny</w:t>
            </w:r>
          </w:p>
          <w:p w:rsidR="00361BCA" w:rsidRPr="005537C6" w:rsidRDefault="00361BCA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ocenia rolę Mahatmy Gandhiego w procesie dekolonizacji Indii</w:t>
            </w:r>
          </w:p>
        </w:tc>
      </w:tr>
    </w:tbl>
    <w:p w:rsidR="00413379" w:rsidRPr="005537C6" w:rsidRDefault="00413379" w:rsidP="00413379">
      <w:pPr>
        <w:rPr>
          <w:sz w:val="20"/>
          <w:szCs w:val="20"/>
        </w:rPr>
      </w:pPr>
    </w:p>
    <w:p w:rsidR="005537C6" w:rsidRPr="005537C6" w:rsidRDefault="005537C6" w:rsidP="00413379">
      <w:pPr>
        <w:rPr>
          <w:sz w:val="20"/>
          <w:szCs w:val="20"/>
        </w:rPr>
      </w:pPr>
    </w:p>
    <w:p w:rsidR="005537C6" w:rsidRPr="005537C6" w:rsidRDefault="005537C6" w:rsidP="00413379">
      <w:pPr>
        <w:rPr>
          <w:sz w:val="20"/>
          <w:szCs w:val="20"/>
        </w:rPr>
      </w:pP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lastRenderedPageBreak/>
        <w:t>WYMAGANIA EDUKACYJNE NIEZBĘDNE DO OTRZYMANIA ROCZNYCH OCEN KLASYFIKACYJNYCH</w:t>
      </w:r>
    </w:p>
    <w:p w:rsidR="008F36B2" w:rsidRPr="005537C6" w:rsidRDefault="008F36B2" w:rsidP="008F36B2">
      <w:pPr>
        <w:spacing w:after="0"/>
        <w:rPr>
          <w:rFonts w:cs="Calibri"/>
        </w:rPr>
      </w:pPr>
      <w:r w:rsidRPr="005537C6">
        <w:rPr>
          <w:rStyle w:val="ui-provider"/>
          <w:rFonts w:cs="Calibri"/>
        </w:rPr>
        <w:t xml:space="preserve">Szarym kolorem </w:t>
      </w:r>
      <w:r w:rsidRPr="005537C6">
        <w:rPr>
          <w:rFonts w:cs="Calibri"/>
        </w:rPr>
        <w:t>oznaczono treści, o których realizacji decyduje nauczyciel.</w:t>
      </w:r>
    </w:p>
    <w:p w:rsidR="008F36B2" w:rsidRPr="005537C6" w:rsidRDefault="008F36B2" w:rsidP="008F36B2">
      <w:pPr>
        <w:spacing w:after="0"/>
        <w:rPr>
          <w:rFonts w:cs="Calibri"/>
          <w:sz w:val="20"/>
          <w:szCs w:val="20"/>
        </w:rPr>
      </w:pPr>
    </w:p>
    <w:p w:rsidR="006A7352" w:rsidRDefault="006A7352" w:rsidP="006A7352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*Gwiazdką oznaczono tematy dodatkowe (nieobowiązkowe) z podstawy programowej</w:t>
      </w:r>
    </w:p>
    <w:p w:rsidR="00DF68D2" w:rsidRPr="005537C6" w:rsidRDefault="00DF68D2" w:rsidP="00DF68D2">
      <w:pPr>
        <w:rPr>
          <w:b/>
          <w:sz w:val="20"/>
          <w:szCs w:val="20"/>
        </w:rPr>
      </w:pPr>
    </w:p>
    <w:p w:rsidR="00DF68D2" w:rsidRPr="005537C6" w:rsidRDefault="00DF68D2" w:rsidP="00DF68D2">
      <w:pPr>
        <w:jc w:val="center"/>
        <w:rPr>
          <w:b/>
          <w:i/>
          <w:u w:val="single"/>
        </w:rPr>
      </w:pPr>
    </w:p>
    <w:p w:rsidR="00DF68D2" w:rsidRPr="005537C6" w:rsidRDefault="00DF68D2" w:rsidP="008F36B2">
      <w:pPr>
        <w:jc w:val="center"/>
        <w:rPr>
          <w:b/>
          <w:i/>
          <w:sz w:val="28"/>
          <w:szCs w:val="28"/>
        </w:rPr>
      </w:pPr>
      <w:r w:rsidRPr="005537C6">
        <w:rPr>
          <w:b/>
          <w:i/>
          <w:sz w:val="28"/>
          <w:szCs w:val="28"/>
        </w:rPr>
        <w:t xml:space="preserve">Przy wystawianiu oceny </w:t>
      </w:r>
      <w:proofErr w:type="spellStart"/>
      <w:r w:rsidRPr="005537C6">
        <w:rPr>
          <w:b/>
          <w:i/>
          <w:sz w:val="28"/>
          <w:szCs w:val="28"/>
        </w:rPr>
        <w:t>końcoworocznej</w:t>
      </w:r>
      <w:proofErr w:type="spellEnd"/>
      <w:r w:rsidRPr="005537C6">
        <w:rPr>
          <w:b/>
          <w:i/>
          <w:sz w:val="28"/>
          <w:szCs w:val="28"/>
        </w:rPr>
        <w:t xml:space="preserve"> obowiązują również wymagania na ocenę śródroczną</w:t>
      </w:r>
    </w:p>
    <w:tbl>
      <w:tblPr>
        <w:tblStyle w:val="Tabela-Siatka"/>
        <w:tblW w:w="10915" w:type="dxa"/>
        <w:tblInd w:w="-459" w:type="dxa"/>
        <w:tblLayout w:type="fixed"/>
        <w:tblLook w:val="04A0"/>
      </w:tblPr>
      <w:tblGrid>
        <w:gridCol w:w="1276"/>
        <w:gridCol w:w="1985"/>
        <w:gridCol w:w="1984"/>
        <w:gridCol w:w="1843"/>
        <w:gridCol w:w="1843"/>
        <w:gridCol w:w="1984"/>
      </w:tblGrid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16. Konflikt na Bliskim Wschodzie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Bliski Wschód, syjonizm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zna daty: powstania Izraela (1948), rewolucji islamskiej w Iranie (1979), I 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konflikt żydowsko-</w:t>
            </w:r>
            <w:r w:rsidRPr="005537C6">
              <w:rPr>
                <w:rFonts w:cstheme="minorHAnsi"/>
              </w:rPr>
              <w:br/>
              <w:t>-palestyński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Dawida Ben </w:t>
            </w:r>
            <w:proofErr w:type="spellStart"/>
            <w:r w:rsidRPr="005537C6">
              <w:rPr>
                <w:rFonts w:cstheme="minorHAnsi"/>
              </w:rPr>
              <w:t>Guriona</w:t>
            </w:r>
            <w:proofErr w:type="spellEnd"/>
            <w:r w:rsidRPr="005537C6">
              <w:rPr>
                <w:rFonts w:cstheme="minorHAnsi"/>
              </w:rPr>
              <w:t xml:space="preserve">, </w:t>
            </w:r>
            <w:proofErr w:type="spellStart"/>
            <w:r w:rsidRPr="005537C6">
              <w:rPr>
                <w:rFonts w:cstheme="minorHAnsi"/>
              </w:rPr>
              <w:t>Jasira</w:t>
            </w:r>
            <w:proofErr w:type="spellEnd"/>
            <w:r w:rsidRPr="005537C6">
              <w:rPr>
                <w:rFonts w:cstheme="minorHAnsi"/>
              </w:rPr>
              <w:t xml:space="preserve"> Arafata, </w:t>
            </w:r>
            <w:proofErr w:type="spellStart"/>
            <w:r w:rsidRPr="005537C6">
              <w:rPr>
                <w:rFonts w:cstheme="minorHAnsi"/>
              </w:rPr>
              <w:t>RuhollahaChomejniego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„Pustynna burza”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przyczyny konfliktów izraelsko-arabskich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okoliczności, w 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wojny o niepodległość Izraela (1948–1949)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Saddama Husajna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proces powstawania państwa Izrael i jego funkcjonowanie w pierwszych latach niepodległości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  <w:spacing w:val="2"/>
              </w:rPr>
            </w:pPr>
            <w:r w:rsidRPr="005537C6">
              <w:rPr>
                <w:rFonts w:cstheme="minorHAnsi"/>
                <w:spacing w:val="2"/>
              </w:rPr>
              <w:t>– opisuje charakter konfliktu bliskowschodniego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konflikt w rejonie Zatoki Perskiej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</w:t>
            </w:r>
            <w:r w:rsidRPr="005537C6">
              <w:rPr>
                <w:rFonts w:cstheme="minorHAnsi"/>
              </w:rPr>
              <w:lastRenderedPageBreak/>
              <w:t>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ascii="Calibri" w:hAnsi="Calibri" w:cs="HelveticaNeueLTPro-Roman"/>
              </w:rPr>
              <w:lastRenderedPageBreak/>
              <w:t xml:space="preserve">– ocenia </w:t>
            </w:r>
            <w:proofErr w:type="spellStart"/>
            <w:r w:rsidRPr="005537C6">
              <w:rPr>
                <w:rFonts w:ascii="Calibri" w:hAnsi="Calibri" w:cs="HelveticaNeueLTPro-Roman"/>
              </w:rPr>
              <w:t>znaczenierozpowszechnienia</w:t>
            </w:r>
            <w:proofErr w:type="spellEnd"/>
            <w:r w:rsidRPr="005537C6">
              <w:rPr>
                <w:rFonts w:ascii="Calibri" w:hAnsi="Calibri" w:cs="HelveticaNeueLTPro-Roman"/>
              </w:rPr>
              <w:t xml:space="preserve"> nowych środków transportu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rolę mocarstw światowych w konflikcie bliskowschodnim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17. Zimna wojna i wyścig zbrojeń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wyścig zbrojeń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Nikity Chruszczowa, Fidela Castro, Johna F. </w:t>
            </w:r>
            <w:proofErr w:type="spellStart"/>
            <w:r w:rsidRPr="005537C6">
              <w:rPr>
                <w:rFonts w:cstheme="minorHAnsi"/>
              </w:rPr>
              <w:t>Kennedy’ego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</w:t>
            </w:r>
            <w:r w:rsidRPr="005537C6">
              <w:rPr>
                <w:rFonts w:cstheme="minorHAnsi"/>
                <w:highlight w:val="darkGray"/>
              </w:rPr>
              <w:t xml:space="preserve">kryzys </w:t>
            </w:r>
            <w:proofErr w:type="spellStart"/>
            <w:r w:rsidRPr="005537C6">
              <w:rPr>
                <w:rFonts w:cstheme="minorHAnsi"/>
                <w:highlight w:val="darkGray"/>
              </w:rPr>
              <w:t>kubański,</w:t>
            </w:r>
            <w:r w:rsidRPr="005537C6">
              <w:rPr>
                <w:rFonts w:cstheme="minorHAnsi"/>
              </w:rPr>
              <w:t>Praska</w:t>
            </w:r>
            <w:proofErr w:type="spellEnd"/>
            <w:r w:rsidRPr="005537C6">
              <w:rPr>
                <w:rFonts w:cstheme="minorHAnsi"/>
              </w:rPr>
              <w:t xml:space="preserve"> Wiosna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wysłania pierwszego człowieka w kosmos (1961), ogłoszenia blokady morskiej Kuby (1962), Praskiej Wiosny (1968)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na czym polegała rywalizacja (zimna wojna) między USA i ZSRS w dziedzinach: wojskowości i 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umieszczenia pierwszego sztucznego satelity w kosmosie (1957), lądowania na Księżycu (1969)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  <w:highlight w:val="darkGray"/>
              </w:rPr>
              <w:t>– przedstawia przyczyny i skutki konfliktu kubańskiego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przyczyny i skutki Praskiej Wiosny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Dwighta Eisenhowera, Jurija Gagarina, Neila Armstronga, Aleksandra </w:t>
            </w:r>
            <w:proofErr w:type="spellStart"/>
            <w:r w:rsidRPr="005537C6">
              <w:rPr>
                <w:rFonts w:cstheme="minorHAnsi"/>
              </w:rPr>
              <w:t>Dubčeka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główne założenia polityki zagranicznej ZSRS i USA w latach 60. I 70. XX w.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  <w:highlight w:val="darkGray"/>
              </w:rPr>
              <w:t>– przedstawia przyczyny i skutki amerykańskiej interwencji w Wietnamie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okoliczności interwencji sił Układu Warszawskiego w 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  <w:highlight w:val="darkGray"/>
              </w:rPr>
              <w:t>– omawia wpływy ZSRS na świecie i ocenia ich polityczne konsekwencje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18. Droga ku wspólnej Europie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Unia Europejska, euro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powstania Unii Europejskiej w wyniku zawarcia traktatu z Maastricht (1992)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przyczyny integracji europejskiej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traktaty rzymskie, Europejska Wspólnota Węgla i Stali (</w:t>
            </w:r>
            <w:proofErr w:type="spellStart"/>
            <w:r w:rsidRPr="005537C6">
              <w:rPr>
                <w:rFonts w:cstheme="minorHAnsi"/>
              </w:rPr>
              <w:t>EWWiS</w:t>
            </w:r>
            <w:proofErr w:type="spellEnd"/>
            <w:r w:rsidRPr="005537C6">
              <w:rPr>
                <w:rFonts w:cstheme="minorHAnsi"/>
              </w:rPr>
              <w:t>), Europejska Wspólnota Gospodarcza (EWG), Euratom, układ z Schengen, traktat z Maastricht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powstania </w:t>
            </w:r>
            <w:proofErr w:type="spellStart"/>
            <w:r w:rsidRPr="005537C6">
              <w:rPr>
                <w:rFonts w:cstheme="minorHAnsi"/>
              </w:rPr>
              <w:t>EWWiS</w:t>
            </w:r>
            <w:proofErr w:type="spellEnd"/>
            <w:r w:rsidRPr="005537C6">
              <w:rPr>
                <w:rFonts w:cstheme="minorHAnsi"/>
              </w:rPr>
              <w:t xml:space="preserve"> (1952), </w:t>
            </w:r>
            <w:r w:rsidRPr="005537C6">
              <w:rPr>
                <w:rFonts w:cstheme="minorHAnsi"/>
              </w:rPr>
              <w:lastRenderedPageBreak/>
              <w:t>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zna daty: ogłoszenia planu Schumana (1950), podpisania układu w Schengen (1985)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Konrada Adenauera, </w:t>
            </w:r>
            <w:proofErr w:type="spellStart"/>
            <w:r w:rsidRPr="005537C6">
              <w:rPr>
                <w:rFonts w:cstheme="minorHAnsi"/>
              </w:rPr>
              <w:t>Alcidade</w:t>
            </w:r>
            <w:proofErr w:type="spellEnd"/>
            <w:r w:rsidRPr="005537C6">
              <w:rPr>
                <w:rFonts w:cstheme="minorHAnsi"/>
              </w:rPr>
              <w:t xml:space="preserve"> Gasperiego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wskazuje na mapie państwa założycielskie </w:t>
            </w:r>
            <w:r w:rsidRPr="005537C6">
              <w:rPr>
                <w:rFonts w:cstheme="minorHAnsi"/>
              </w:rPr>
              <w:lastRenderedPageBreak/>
              <w:t>EWG oraz państwa należące do UE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zjawiska, które wpłynęły na umocnienie się demokracji w Europie Zachodniej po II 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plan Schumana, Komisja Europejska, Parlament Europejski, Rada Europejska, Beneluks, unia celna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etapy tworzenia Unii Europejskiej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wyjaśnia, w jaki sposób doszło do demokratycznych przemian w krajach Europy Zachodniej i 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wskazuje na mapie etapy rozszerzania EWG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wpływ integracji europejskiej na rozwój gospodarczy i demokratyzację państw Europy Zachodniej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ocenia gospodarcze i polityczne skutki integracji </w:t>
            </w:r>
            <w:r w:rsidRPr="005537C6">
              <w:rPr>
                <w:rFonts w:cstheme="minorHAnsi"/>
              </w:rPr>
              <w:lastRenderedPageBreak/>
              <w:t>europejskiej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19. Przemiany społeczne i </w:t>
            </w:r>
            <w:proofErr w:type="spellStart"/>
            <w:r w:rsidRPr="005537C6">
              <w:rPr>
                <w:rFonts w:cstheme="minorHAnsi"/>
              </w:rPr>
              <w:t>kulturowew</w:t>
            </w:r>
            <w:proofErr w:type="spellEnd"/>
            <w:r w:rsidRPr="005537C6">
              <w:rPr>
                <w:rFonts w:cstheme="minorHAnsi"/>
              </w:rPr>
              <w:t xml:space="preserve"> drugiej połowie XX 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obrad soboru watykańskiego II (1962–1965)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buntów studenckich we Francji (1968)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przemian społecznych i kulturowych w drugiej połowie XX w.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cele buntów studenckich w krajach zachodnich w latach 60.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hasła ruchów kontestatorskich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na czym polegała walka z segregacją rasową w USA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skutki obrad soboru watykańskiego II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prezentuje poglądy ruchów walczących o prawa kobiet w XX w.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przyczyny, przejawy i skutki buntów studenckich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walkę o równouprawnie</w:t>
            </w:r>
            <w:r w:rsidRPr="005537C6">
              <w:rPr>
                <w:rFonts w:cstheme="minorHAnsi"/>
              </w:rPr>
              <w:softHyphen/>
              <w:t>nie rasowe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wymienia przykłady zespołów rockowych, które </w:t>
            </w:r>
            <w:r w:rsidRPr="005537C6">
              <w:rPr>
                <w:rFonts w:cstheme="minorHAnsi"/>
              </w:rPr>
              <w:lastRenderedPageBreak/>
              <w:t>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kontrkultura, laicyzacja, Greenpeace, Woodstock, terroryzm polityczny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cechy charakterystyczne ruchów kontestatorskich i pacyfistycznych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przejawy terroryzmu politycznego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skutki społeczne, kulturalne i polityczne przemian obyczajowych lat 60. XX w.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ocenia znaczenie reform soboru watykańskiego II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20. Początki władzy komunistów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 znaczenie terminów: Ziemie Odzyskane, przesiedlenia ludności, Polska Partia Robotnicza, Polskie Stronnictwo Ludowe (PSL),żołnierze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akcja „Wisła”, referendum ludowe, demokracja ludowa, reforma rolna, nacjonalizacja przemysłu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referendum ludowego (1946), pierwszych powojennych wyborów parlamentarnych (1947)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Stanisława Mikołajczyka, Witolda Pileckiego, Danuty </w:t>
            </w:r>
            <w:proofErr w:type="spellStart"/>
            <w:r w:rsidRPr="005537C6">
              <w:rPr>
                <w:rFonts w:cstheme="minorHAnsi"/>
              </w:rPr>
              <w:t>Siedzikówny</w:t>
            </w:r>
            <w:proofErr w:type="spellEnd"/>
            <w:r w:rsidRPr="005537C6">
              <w:rPr>
                <w:rFonts w:cstheme="minorHAnsi"/>
              </w:rPr>
              <w:t xml:space="preserve"> „Inki”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wskazuje na mapie granice Polski po II 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Urząd Bezpieczeństwa (UB), cenzura prewencyjna, Zrzeszenie „Wolność i Niezawisłość” </w:t>
            </w:r>
            <w:proofErr w:type="spellStart"/>
            <w:r w:rsidRPr="005537C6">
              <w:rPr>
                <w:rFonts w:cstheme="minorHAnsi"/>
              </w:rPr>
              <w:t>(Wi</w:t>
            </w:r>
            <w:proofErr w:type="spellEnd"/>
            <w:r w:rsidRPr="005537C6">
              <w:rPr>
                <w:rFonts w:cstheme="minorHAnsi"/>
              </w:rPr>
              <w:t>N), bitwa o handel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Józefa Franczaka „Lalusia”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i skutki migracji ludności na ziemiach polskich po II wojnie światowej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międzynarodowe uwarunkowania ukształtowania polskiej granicy państwowej po II wojnie światowej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przedstawia okoliczności i skutki przeprowadzenia referendum ludowego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</w:pPr>
            <w:r w:rsidRPr="005537C6">
              <w:rPr>
                <w:rFonts w:cstheme="minorHAnsi"/>
              </w:rPr>
              <w:t>–</w:t>
            </w:r>
            <w:r w:rsidRPr="005537C6">
              <w:t xml:space="preserve"> przedstawia realia funkcjonowania podziemia niepod</w:t>
            </w:r>
            <w:r w:rsidRPr="005537C6">
              <w:softHyphen/>
              <w:t>ległościowego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etapy przejmowania władzy w Polsce przez komunistów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przytacza metody terroru stosowane przez komunistów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postawę żołnierzy wyklętych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  <w:spacing w:val="-2"/>
              </w:rPr>
            </w:pPr>
            <w:r w:rsidRPr="005537C6">
              <w:rPr>
                <w:rFonts w:cstheme="minorHAnsi"/>
              </w:rPr>
              <w:t>–</w:t>
            </w:r>
            <w:r w:rsidRPr="005537C6">
              <w:rPr>
                <w:rFonts w:cstheme="minorHAnsi"/>
                <w:spacing w:val="-2"/>
              </w:rPr>
              <w:t xml:space="preserve"> ocenia postawy Polaków wobec nowego reżimu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przejawy zależności Polski od ZSRS po wojnie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przebieg odbudowy Warszawy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określa społeczne i polityczne konsekwencje wprowadzenia dekretów o reformie rolnej oraz nacjonalizacji przemysłu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6A7352" w:rsidP="00901E36">
            <w:pPr>
              <w:rPr>
                <w:rFonts w:cstheme="minorHAnsi"/>
              </w:rPr>
            </w:pPr>
            <w:r>
              <w:t>*</w:t>
            </w:r>
            <w:r w:rsidR="008F36B2" w:rsidRPr="005537C6">
              <w:rPr>
                <w:rFonts w:cstheme="minorHAnsi"/>
              </w:rPr>
              <w:t>TSW – Jak Polacy zasiedlali Ziemie Odzyskane?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Ziemie Odzyskane, szabrownictwo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zna daty: początku napływu osadników na Ziemie Odzyskane </w:t>
            </w:r>
            <w:r w:rsidRPr="005537C6">
              <w:rPr>
                <w:rFonts w:cstheme="minorHAnsi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omawia proces przejmowania kontroli nad Ziemiami Odzyskanymi przez Polaków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wymienia, skąd </w:t>
            </w:r>
            <w:r w:rsidRPr="005537C6">
              <w:rPr>
                <w:rFonts w:cstheme="minorHAnsi"/>
              </w:rPr>
              <w:lastRenderedPageBreak/>
              <w:t>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omawia przyczyny napływu osadników na Ziemie Odzyskane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przedstawia postawy Polaków, którzy znaleźli się </w:t>
            </w:r>
            <w:r w:rsidRPr="005537C6">
              <w:rPr>
                <w:rFonts w:cstheme="minorHAnsi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wyjaśnia, jak propaganda komunistyczna propagowała ideę Ziem Odzyskanych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wyjaśnia, jak władze polskie </w:t>
            </w:r>
            <w:r w:rsidRPr="005537C6">
              <w:rPr>
                <w:rFonts w:cstheme="minorHAnsi"/>
              </w:rPr>
              <w:lastRenderedPageBreak/>
              <w:t>traktowały Niemców zamieszkujących Ziemie Odzyskane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rolę Kościoła katolickiego w integracji Ziem Odzyskanych z Polską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wymienia przykłady </w:t>
            </w:r>
            <w:proofErr w:type="spellStart"/>
            <w:r w:rsidRPr="005537C6">
              <w:rPr>
                <w:rFonts w:cstheme="minorHAnsi"/>
              </w:rPr>
              <w:t>filmówo</w:t>
            </w:r>
            <w:proofErr w:type="spellEnd"/>
            <w:r w:rsidRPr="005537C6">
              <w:rPr>
                <w:rFonts w:cstheme="minorHAnsi"/>
              </w:rPr>
              <w:t xml:space="preserve"> losach Ziem Odzyskanych </w:t>
            </w:r>
            <w:proofErr w:type="spellStart"/>
            <w:r w:rsidRPr="005537C6">
              <w:rPr>
                <w:rFonts w:cstheme="minorHAnsi"/>
              </w:rPr>
              <w:t>iich</w:t>
            </w:r>
            <w:proofErr w:type="spellEnd"/>
            <w:r w:rsidRPr="005537C6">
              <w:rPr>
                <w:rFonts w:cstheme="minorHAnsi"/>
              </w:rPr>
              <w:t xml:space="preserve"> mieszkańcach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lastRenderedPageBreak/>
              <w:t>– ocenia politykę władz komunistycznych wobec Ziem Odzyskanych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21. Polska w czasach stalinizmu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Polska Zjednoczona Partia Robotnicza (PZPR), system </w:t>
            </w:r>
            <w:proofErr w:type="spellStart"/>
            <w:r w:rsidRPr="005537C6">
              <w:rPr>
                <w:rFonts w:cstheme="minorHAnsi"/>
              </w:rPr>
              <w:t>monopartyjny</w:t>
            </w:r>
            <w:proofErr w:type="spellEnd"/>
            <w:r w:rsidRPr="005537C6">
              <w:rPr>
                <w:rFonts w:cstheme="minorHAnsi"/>
              </w:rPr>
              <w:t>, Polska Rzeczpospolita Ludowa (PRL), system centralnego sterowania gospodarką, Państwowe Gospodarstwa Rolne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plan sześcioletni, kolektywizacja, stalinizm, socrealizm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powstania PZPR (1948), przyjęcia Konstytucji PRL (1952)</w:t>
            </w:r>
          </w:p>
          <w:p w:rsidR="008F36B2" w:rsidRPr="005537C6" w:rsidRDefault="008F36B2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planu sześcioletniego (1950–1955)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„wyścig pracy”, przodownik pracy, kułak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główne cechy ustroju politycznego Polski w okresie stalinowskim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wskazuje cechy </w:t>
            </w:r>
            <w:proofErr w:type="spellStart"/>
            <w:r w:rsidRPr="005537C6">
              <w:rPr>
                <w:rFonts w:cstheme="minorHAnsi"/>
              </w:rPr>
              <w:t>charakterystycznesocrealizmu</w:t>
            </w:r>
            <w:proofErr w:type="spellEnd"/>
            <w:r w:rsidRPr="005537C6">
              <w:rPr>
                <w:rFonts w:cstheme="minorHAnsi"/>
              </w:rPr>
              <w:t xml:space="preserve"> w 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okoliczności powstania PZPR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konsekwencje społeczne i ekonomiczne planu sześcioletniego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cele propagandy komunistycznej w czasach stalinizmu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założenia Konstytucji PRL z 1952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ocenia kult jednostki w Polsce w okresie stalinizmu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22. Czasy Gomułki </w:t>
            </w:r>
            <w:r w:rsidRPr="005537C6">
              <w:rPr>
                <w:rFonts w:cstheme="minorHAnsi"/>
              </w:rPr>
              <w:lastRenderedPageBreak/>
              <w:t>(1956–1970)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wyjaśnia znaczenie terminów: Służba </w:t>
            </w:r>
            <w:r w:rsidRPr="005537C6">
              <w:rPr>
                <w:rFonts w:cstheme="minorHAnsi"/>
              </w:rPr>
              <w:lastRenderedPageBreak/>
              <w:t>Bezpieczeństwa (SB), odwilż październikowa, mała stabilizacja, obchody Tysiąclecia Chrztu Polski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śmierci J. Stalina (1953), obchodów Tysiąclecia Chrztu Polski (1966)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Władysława Gomułki, kardynała Stefana Wyszyńskiego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– prezentuje okoliczności dojścia </w:t>
            </w:r>
            <w:proofErr w:type="spellStart"/>
            <w:r w:rsidRPr="005537C6">
              <w:rPr>
                <w:rFonts w:cstheme="minorHAnsi"/>
              </w:rPr>
              <w:t>W.Gomułki</w:t>
            </w:r>
            <w:proofErr w:type="spellEnd"/>
            <w:r w:rsidRPr="005537C6">
              <w:rPr>
                <w:rFonts w:cstheme="minorHAnsi"/>
              </w:rPr>
              <w:t xml:space="preserve">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wyjaśnia znaczenie terminów: poznański </w:t>
            </w:r>
            <w:r w:rsidRPr="005537C6">
              <w:rPr>
                <w:rFonts w:cstheme="minorHAnsi"/>
              </w:rPr>
              <w:lastRenderedPageBreak/>
              <w:t>Czerwiec, „polska droga do socjalizmu”, Marzec 1968 r., Grudzień 1970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wydarzeń poznańskich (VI 1956), polskiego Października (X 1956), wydarzeń marcowych (III 1968), wydarzeń grudniowych na Wybrzeżu (XII 1970)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charakteryzuje okres rządów W. 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wyjaśnia przyczyny i skutki </w:t>
            </w:r>
            <w:r w:rsidRPr="005537C6">
              <w:rPr>
                <w:rFonts w:cstheme="minorHAnsi"/>
              </w:rPr>
              <w:lastRenderedPageBreak/>
              <w:t>oraz opisuje przebieg wydarzeń poznańskiego Czerwca i polskiego Października w 1956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przejawy odwilży październikowej w Polsce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zna </w:t>
            </w:r>
            <w:proofErr w:type="spellStart"/>
            <w:r w:rsidRPr="005537C6">
              <w:rPr>
                <w:rFonts w:cstheme="minorHAnsi"/>
              </w:rPr>
              <w:t>datęwystosowania</w:t>
            </w:r>
            <w:proofErr w:type="spellEnd"/>
            <w:r w:rsidRPr="005537C6">
              <w:rPr>
                <w:rFonts w:cstheme="minorHAnsi"/>
              </w:rPr>
              <w:t xml:space="preserve"> </w:t>
            </w:r>
            <w:r w:rsidRPr="005537C6">
              <w:rPr>
                <w:rFonts w:cstheme="minorHAnsi"/>
              </w:rPr>
              <w:lastRenderedPageBreak/>
              <w:t>listu episkopatu polskiego do episkopatu niemieckiego (1965)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Romka Strzałkowskiego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proces odwilży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przyczyny i narastanie konfliktu władz z Kościołem katolickim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przyczyny i skutki kampanii antysemickiej w Polsce w 1968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</w:t>
            </w:r>
            <w:r w:rsidRPr="005537C6">
              <w:rPr>
                <w:rFonts w:cstheme="minorHAnsi"/>
                <w:i/>
              </w:rPr>
              <w:t>List 34</w:t>
            </w:r>
            <w:r w:rsidRPr="005537C6">
              <w:rPr>
                <w:rFonts w:cstheme="minorHAnsi"/>
              </w:rPr>
              <w:t>, Zmotoryzowane Odwody Milicji Obywatelskiej (ZOMO)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ocenia postawę W. Gomułki wobec </w:t>
            </w:r>
            <w:r w:rsidRPr="005537C6">
              <w:rPr>
                <w:rFonts w:cstheme="minorHAnsi"/>
              </w:rPr>
              <w:lastRenderedPageBreak/>
              <w:t>wydarzeń poznańskich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zachowanie władz PRL w obliczu wydarzeń na Wybrzeżu w 1970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rolę Kościoła katolickiego i środowisk studenckich w kształtowaniu opozycji wobec władz PRL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przedstawicieli polskiej szkoły filmowej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opisuje normalizację stosunków między Polską a Republiką Federalną Niemiec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23. Polska w czasach Gierka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„druga Polska”, propaganda sukcesu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Edwarda Gierka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lastRenderedPageBreak/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wymienia cechy charakterystyczne rządów E. Gierka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nowelizacji Konstytucji PRL (1976)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omawia wpływ zagranicznych </w:t>
            </w:r>
            <w:r w:rsidRPr="005537C6">
              <w:rPr>
                <w:rFonts w:cstheme="minorHAnsi"/>
              </w:rPr>
              <w:lastRenderedPageBreak/>
              <w:t>kredytów na rozwój przemysłu ciężkiego i górnictwa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 znaczenie terminów: ukryte bezrobocie, kino moralnego niepokoju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identyfikuje postacie: Andrzeja Wajdy, Krzysztofa Zanussiego, Kazimierza Górskiego, Huberta Wagnera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dlaczego polityka gospodarcza E. Gierka nie przyniosła spodziewanych rezultatów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okoliczności i skutki nowelizacji konstytucji </w:t>
            </w:r>
            <w:r w:rsidRPr="005537C6">
              <w:rPr>
                <w:rFonts w:cstheme="minorHAnsi"/>
              </w:rPr>
              <w:br/>
              <w:t>w 1976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lastRenderedPageBreak/>
              <w:t xml:space="preserve">– ocenia okres rządów </w:t>
            </w:r>
            <w:proofErr w:type="spellStart"/>
            <w:r w:rsidRPr="005537C6">
              <w:rPr>
                <w:rFonts w:cstheme="minorHAnsi"/>
              </w:rPr>
              <w:t>E.Gierka</w:t>
            </w:r>
            <w:proofErr w:type="spellEnd"/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24. Początki opozycji demokratycz</w:t>
            </w:r>
            <w:r w:rsidRPr="005537C6">
              <w:rPr>
                <w:rFonts w:cstheme="minorHAnsi"/>
              </w:rPr>
              <w:softHyphen/>
              <w:t>nej w 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Komitet Obrony Robotników (KOR)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Czerwiec 1976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genezę, przebieg i skutki wydarzeń czerwcowych w 1976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określa cele i opisuje działalność KOR-u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 wpływ wyboru Karola Wojtyły na papieża na sytuację w 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drugi obieg, Wolne Związki Zawodowe (WZZ)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Stanisława </w:t>
            </w:r>
            <w:proofErr w:type="spellStart"/>
            <w:r w:rsidRPr="005537C6">
              <w:rPr>
                <w:rFonts w:cstheme="minorHAnsi"/>
              </w:rPr>
              <w:t>Pyjasa</w:t>
            </w:r>
            <w:proofErr w:type="spellEnd"/>
            <w:r w:rsidRPr="005537C6">
              <w:rPr>
                <w:rFonts w:cstheme="minorHAnsi"/>
              </w:rPr>
              <w:t xml:space="preserve">, Jana Józefa Lipskiego, Antoniego Macierewicza, Zbigniewa i Zofii </w:t>
            </w:r>
            <w:r w:rsidRPr="005537C6">
              <w:rPr>
                <w:rFonts w:cstheme="minorHAnsi"/>
              </w:rPr>
              <w:lastRenderedPageBreak/>
              <w:t>Romaszewskich, Leszka Moczulskiego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okoliczności narodzin opozycji demokratycznej w Polsce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rozwój organizacji opozycyjnych w 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lastRenderedPageBreak/>
              <w:t>– wyjaśnia, dlaczego władze komunistyczne w mniejszym stopniu niż dotąd represjonowały ugrupowania opozycyjne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25. Powstanie „Solidarno</w:t>
            </w:r>
            <w:r w:rsidRPr="005537C6">
              <w:rPr>
                <w:rFonts w:cstheme="minorHAnsi"/>
              </w:rPr>
              <w:softHyphen/>
              <w:t>ści”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strajk okupacyjny, 21 postulatów „Solidarności”, NSZZ „Solidarność”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strajków sierpniowych (VIII 1980), porozumień sierpniowych z Gdańska (31 VIII 1980)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wydarzenia sierpniowe, porozumienia sierpniowe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przedstawia przyczyny i skutki strajków sierpniowych </w:t>
            </w:r>
            <w:r w:rsidRPr="005537C6">
              <w:rPr>
                <w:rFonts w:cstheme="minorHAnsi"/>
              </w:rPr>
              <w:br/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Międzyzakładowy Komitet Strajkowy (MKS), karnawał „Solidarności”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powstania NSZZ „Solidarność” (IX 1980), zamachu na Jana Pawła II (V 1981)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Bogdana Borusewicza, Andrzeja Gwiazdy, </w:t>
            </w:r>
            <w:proofErr w:type="spellStart"/>
            <w:r w:rsidRPr="005537C6">
              <w:rPr>
                <w:rFonts w:cstheme="minorHAnsi"/>
              </w:rPr>
              <w:t>Mehmeta</w:t>
            </w:r>
            <w:proofErr w:type="spellEnd"/>
            <w:r w:rsidRPr="005537C6">
              <w:rPr>
                <w:rFonts w:cstheme="minorHAnsi"/>
              </w:rPr>
              <w:t xml:space="preserve"> Alego </w:t>
            </w:r>
            <w:proofErr w:type="spellStart"/>
            <w:r w:rsidRPr="005537C6">
              <w:rPr>
                <w:rFonts w:cstheme="minorHAnsi"/>
              </w:rPr>
              <w:t>Ağcy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działalność NSZZ „Solidarność” w okresie tzw. karnawału „Solidarności”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reakcję ZSRS na wydarzenia w 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wyjaśnia, w jaki sposób władze komunistyczne w Polsce przygotowywały się do konfrontacji siłowej z opozycją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26. Stan wojenny w Polsce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stan wojenny, Wojskowa Rada Ocalenia Narodowego </w:t>
            </w:r>
            <w:r w:rsidRPr="005537C6">
              <w:rPr>
                <w:rFonts w:cstheme="minorHAnsi"/>
              </w:rPr>
              <w:lastRenderedPageBreak/>
              <w:t>(WRON), internowanie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wprowadzenia stanu wojennego (13 XII 1981)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charakteryzuje przebieg stanu wojennego w 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pacyfikacji kopalni „Wujek” (XII 1981), zamordowania ks. </w:t>
            </w:r>
            <w:r w:rsidRPr="005537C6">
              <w:rPr>
                <w:rFonts w:cstheme="minorHAnsi"/>
              </w:rPr>
              <w:lastRenderedPageBreak/>
              <w:t>J. Popiełuszki (1984)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reakcję świata na sytuację w Polsce w okresie stanu wojennego, w tym przyznanie Pokojowej Nagrody Nobla Lechowi Wałęsie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sytuację PRL po zniesieniu stanu wojennego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reakcję społeczeństwa na stan wojenny 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wskazuje wydarzenia, które doprowadziły do upadku komunizmu w Polsce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lastRenderedPageBreak/>
              <w:t>– ocenia postawy społeczeństwa wobec stanu wojennego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6A735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lastRenderedPageBreak/>
              <w:t>*</w:t>
            </w:r>
            <w:r w:rsidR="008F36B2" w:rsidRPr="005537C6">
              <w:rPr>
                <w:rFonts w:cstheme="minorHAnsi"/>
              </w:rPr>
              <w:t>TSW – Jak Pomarań</w:t>
            </w:r>
            <w:r w:rsidR="008F36B2" w:rsidRPr="005537C6">
              <w:rPr>
                <w:rFonts w:cstheme="minorHAnsi"/>
              </w:rPr>
              <w:softHyphen/>
              <w:t>czowa Alternatywa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walczyła z komuni</w:t>
            </w:r>
            <w:r w:rsidRPr="005537C6">
              <w:rPr>
                <w:rFonts w:cstheme="minorHAnsi"/>
              </w:rPr>
              <w:softHyphen/>
              <w:t>zmem?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szczytu aktywności ulicznej Pomarańczowej Alternatywy (1987–1988), końca działalności Pomarańczowej Alternatywy (1990)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 xml:space="preserve">– identyfikuje postać Waldemara </w:t>
            </w:r>
            <w:proofErr w:type="spellStart"/>
            <w:r w:rsidRPr="005537C6">
              <w:rPr>
                <w:rFonts w:cstheme="minorHAnsi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wyjaśnia, jakie idee przyświecały Pomarańczowej Alternatywie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537C6">
              <w:rPr>
                <w:rFonts w:cstheme="minorHAnsi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postać Krzysztofa Skiby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 pierwszych akcji ulicznych Pomarańczowej Alternatywy (1981)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okoliczności powstania Pomarańczowej Alternatywy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wyjaśnia, jak władze reagowały </w:t>
            </w:r>
            <w:r w:rsidRPr="005537C6">
              <w:rPr>
                <w:rFonts w:cstheme="minorHAnsi"/>
              </w:rPr>
              <w:lastRenderedPageBreak/>
              <w:t>na akcje Pomarańczowej Alternatywy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27. Rozpad bloku wschod</w:t>
            </w:r>
            <w:r w:rsidRPr="005537C6">
              <w:rPr>
                <w:rFonts w:cstheme="minorHAnsi"/>
              </w:rPr>
              <w:softHyphen/>
              <w:t>niego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Jesień Ludów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Ronalda Reagana, Michaiła Gorbaczowa, </w:t>
            </w:r>
            <w:proofErr w:type="spellStart"/>
            <w:r w:rsidRPr="005537C6">
              <w:rPr>
                <w:rFonts w:cstheme="minorHAnsi"/>
              </w:rPr>
              <w:t>Václava</w:t>
            </w:r>
            <w:proofErr w:type="spellEnd"/>
            <w:r w:rsidRPr="005537C6">
              <w:rPr>
                <w:rFonts w:cstheme="minorHAnsi"/>
              </w:rPr>
              <w:t xml:space="preserve">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aksamitna rewolucja</w:t>
            </w:r>
            <w:r w:rsidRPr="005537C6">
              <w:rPr>
                <w:rFonts w:cstheme="minorHAnsi"/>
                <w:i/>
              </w:rPr>
              <w:t>, pierestrojka</w:t>
            </w:r>
            <w:r w:rsidRPr="005537C6">
              <w:rPr>
                <w:rFonts w:cstheme="minorHAnsi"/>
              </w:rPr>
              <w:t xml:space="preserve">, </w:t>
            </w:r>
            <w:proofErr w:type="spellStart"/>
            <w:r w:rsidRPr="005537C6">
              <w:rPr>
                <w:rFonts w:cstheme="minorHAnsi"/>
                <w:i/>
              </w:rPr>
              <w:t>głasnost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obalenia komunizmu w 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terminu pucz </w:t>
            </w:r>
            <w:proofErr w:type="spellStart"/>
            <w:r w:rsidRPr="005537C6">
              <w:rPr>
                <w:rFonts w:cstheme="minorHAnsi"/>
              </w:rPr>
              <w:t>Janajewa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identyfikuje postacie: Borysa Jelcyna, </w:t>
            </w:r>
            <w:proofErr w:type="spellStart"/>
            <w:r w:rsidRPr="005537C6">
              <w:rPr>
                <w:rFonts w:cstheme="minorHAnsi"/>
              </w:rPr>
              <w:t>Giennadija</w:t>
            </w:r>
            <w:proofErr w:type="spellEnd"/>
            <w:r w:rsidRPr="005537C6">
              <w:rPr>
                <w:rFonts w:cstheme="minorHAnsi"/>
              </w:rPr>
              <w:t xml:space="preserve"> </w:t>
            </w:r>
            <w:proofErr w:type="spellStart"/>
            <w:r w:rsidRPr="005537C6">
              <w:rPr>
                <w:rFonts w:cstheme="minorHAnsi"/>
              </w:rPr>
              <w:t>Janajewa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przejawy kryzysu ZSRS w latach 80. XX w.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interwencji zbrojnej ZSRS w Afganistanie (1979–1989), przejęcia władzy przez Gorbaczowa (1985), puczu </w:t>
            </w:r>
            <w:proofErr w:type="spellStart"/>
            <w:r w:rsidRPr="005537C6">
              <w:rPr>
                <w:rFonts w:cstheme="minorHAnsi"/>
              </w:rPr>
              <w:t>Janajewa</w:t>
            </w:r>
            <w:proofErr w:type="spellEnd"/>
            <w:r w:rsidRPr="005537C6">
              <w:rPr>
                <w:rFonts w:cstheme="minorHAnsi"/>
              </w:rPr>
              <w:t xml:space="preserve"> (1991), rozwiązania RWPG i Układu Warszawskiego (1991), rozwiązania ZSRS (XII 1991)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politykę R. Reagana i jej wpływ na zmianę sytuacji międzynarodowej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wydarzenia Jesieni Ludów w państwach bloku wschodniego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proces rozpadu ZSRS, uwzględniając powstanie niepodległych państw w Europie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wyjaśnia, jakie były przyczyny rozwiązania RWPG i 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ocenia rolę M. Gorbaczowa i R. Reagana w zmianie układu sił w polityce międzynarodowej – przedstawia rolę Gorbaczowa w upadku komunizmu w państwach bloku wschodniego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próby reform w ZSRS i określa ich skutki polityczne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28. Początek III Rzeczypo</w:t>
            </w:r>
            <w:r w:rsidRPr="005537C6">
              <w:rPr>
                <w:rFonts w:cstheme="minorHAnsi"/>
              </w:rPr>
              <w:softHyphen/>
              <w:t>spolitej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obrady Okrągłego Stołu, wybory czerwcowe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obrad Okrągłego Stołu (</w:t>
            </w:r>
            <w:proofErr w:type="spellStart"/>
            <w:r w:rsidRPr="005537C6">
              <w:rPr>
                <w:rFonts w:cstheme="minorHAnsi"/>
              </w:rPr>
              <w:t>II–IV</w:t>
            </w:r>
            <w:proofErr w:type="spellEnd"/>
            <w:r w:rsidRPr="005537C6">
              <w:rPr>
                <w:rFonts w:cstheme="minorHAnsi"/>
              </w:rPr>
              <w:t xml:space="preserve"> 1989), wyborów czerwcowych (4 VI 1989)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Obywatelski Klub Parlamentarny (OKP), sejm kontraktowy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datę powołania rządu T. 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podaje postanowienia i skutki obrad Okrągłego Stołu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</w:t>
            </w:r>
            <w:proofErr w:type="spellStart"/>
            <w:r w:rsidRPr="005537C6">
              <w:rPr>
                <w:rFonts w:cstheme="minorHAnsi"/>
              </w:rPr>
              <w:t>przedstawianastępstwa</w:t>
            </w:r>
            <w:proofErr w:type="spellEnd"/>
            <w:r w:rsidRPr="005537C6">
              <w:rPr>
                <w:rFonts w:cstheme="minorHAnsi"/>
              </w:rPr>
              <w:t xml:space="preserve">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„gruba linia”/„gruba kreska”, ustalenia z Magdalenki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wyboru W. Jaruzelskiego na prezydenta (VII 1989)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Czesława Kiszczaka, Leszka Balcerowicza, Bronisława Geremka, Krzysztofa Skubiszewskiego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okoliczności zwołania Okrągłego Stołu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reformy rządu T. 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znaczenie obrad Okrągłego Stołu dla przemian politycznych w Polsce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6A7352" w:rsidP="00901E36">
            <w:pPr>
              <w:rPr>
                <w:rFonts w:cstheme="minorHAnsi"/>
              </w:rPr>
            </w:pPr>
            <w:r>
              <w:t>*</w:t>
            </w:r>
            <w:r w:rsidR="008F36B2" w:rsidRPr="005537C6">
              <w:rPr>
                <w:rFonts w:cstheme="minorHAnsi"/>
              </w:rPr>
              <w:t xml:space="preserve">TSW </w:t>
            </w:r>
            <w:r w:rsidR="008F36B2" w:rsidRPr="005537C6">
              <w:rPr>
                <w:rFonts w:eastAsia="DejaVu Sans" w:cstheme="minorHAnsi"/>
                <w:lang w:eastAsia="pl-PL" w:bidi="pl-PL"/>
              </w:rPr>
              <w:t>–</w:t>
            </w:r>
            <w:r w:rsidR="008F36B2" w:rsidRPr="005537C6">
              <w:rPr>
                <w:rFonts w:cstheme="minorHAnsi"/>
              </w:rPr>
              <w:t xml:space="preserve"> Terroryzm czeczeński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wyjaśnia znaczenie terminu terroryzm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zna datę zamachu na szkołę w </w:t>
            </w:r>
            <w:proofErr w:type="spellStart"/>
            <w:r w:rsidRPr="005537C6">
              <w:rPr>
                <w:rFonts w:cstheme="minorHAnsi"/>
              </w:rPr>
              <w:t>Biesłanie</w:t>
            </w:r>
            <w:proofErr w:type="spellEnd"/>
            <w:r w:rsidRPr="005537C6">
              <w:rPr>
                <w:rFonts w:cstheme="minorHAnsi"/>
              </w:rPr>
              <w:t xml:space="preserve">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zna daty: pierwszego ataku terrorystycznego w Rosji przeprowadzonego przez bojowników czeczeńskich (1995), zamachu w teatrze na </w:t>
            </w:r>
            <w:proofErr w:type="spellStart"/>
            <w:r w:rsidRPr="005537C6">
              <w:rPr>
                <w:rFonts w:cstheme="minorHAnsi"/>
              </w:rPr>
              <w:lastRenderedPageBreak/>
              <w:t>Dubrowce</w:t>
            </w:r>
            <w:proofErr w:type="spellEnd"/>
            <w:r w:rsidRPr="005537C6">
              <w:rPr>
                <w:rFonts w:cstheme="minorHAnsi"/>
              </w:rPr>
              <w:t xml:space="preserve"> (2002)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eastAsia="DejaVu Sans" w:cstheme="minorHAnsi"/>
                <w:lang w:eastAsia="pl-PL" w:bidi="pl-PL"/>
              </w:rPr>
              <w:t>–</w:t>
            </w:r>
            <w:r w:rsidRPr="005537C6">
              <w:rPr>
                <w:rFonts w:cstheme="minorHAnsi"/>
              </w:rPr>
              <w:t xml:space="preserve"> identyfikuje postać Szamila </w:t>
            </w:r>
            <w:proofErr w:type="spellStart"/>
            <w:r w:rsidRPr="005537C6">
              <w:rPr>
                <w:rFonts w:cstheme="minorHAnsi"/>
              </w:rPr>
              <w:t>Basajewa</w:t>
            </w:r>
            <w:proofErr w:type="spellEnd"/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przebieg i skutki zamachu na szpital w </w:t>
            </w:r>
            <w:proofErr w:type="spellStart"/>
            <w:r w:rsidRPr="005537C6">
              <w:rPr>
                <w:rFonts w:cstheme="minorHAnsi"/>
              </w:rPr>
              <w:t>Budionnowsku</w:t>
            </w:r>
            <w:proofErr w:type="spellEnd"/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opisuje przebieg zamachu na teatr na </w:t>
            </w:r>
            <w:proofErr w:type="spellStart"/>
            <w:r w:rsidRPr="005537C6">
              <w:rPr>
                <w:rFonts w:cstheme="minorHAnsi"/>
              </w:rPr>
              <w:t>Dubrowce</w:t>
            </w:r>
            <w:proofErr w:type="spellEnd"/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przedstawia przyczyny, przebieg i skutki zamachu na szkołę w </w:t>
            </w:r>
            <w:proofErr w:type="spellStart"/>
            <w:r w:rsidRPr="005537C6">
              <w:rPr>
                <w:rFonts w:cstheme="minorHAnsi"/>
              </w:rPr>
              <w:t>Biesłanie</w:t>
            </w:r>
            <w:proofErr w:type="spellEnd"/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 xml:space="preserve">– ocenia postawy bojowników czeczeńskich </w:t>
            </w:r>
            <w:proofErr w:type="spellStart"/>
            <w:r w:rsidRPr="005537C6">
              <w:rPr>
                <w:rFonts w:cstheme="minorHAnsi"/>
              </w:rPr>
              <w:t>iwładz</w:t>
            </w:r>
            <w:proofErr w:type="spellEnd"/>
            <w:r w:rsidRPr="005537C6">
              <w:rPr>
                <w:rFonts w:cstheme="minorHAnsi"/>
              </w:rPr>
              <w:t xml:space="preserve"> rosyjskich wobec problemu czeczeńskiego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 xml:space="preserve"> – omawia skutki społeczne i polityczne </w:t>
            </w:r>
            <w:r w:rsidRPr="005537C6">
              <w:rPr>
                <w:rFonts w:cstheme="minorHAnsi"/>
              </w:rPr>
              <w:lastRenderedPageBreak/>
              <w:t>zamachów bojowników czeczeńskich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  <w:sz w:val="24"/>
                <w:szCs w:val="24"/>
              </w:rPr>
              <w:lastRenderedPageBreak/>
              <w:t>29.</w:t>
            </w:r>
            <w:r w:rsidRPr="005537C6">
              <w:rPr>
                <w:rFonts w:cstheme="minorHAnsi"/>
              </w:rPr>
              <w:t>Polska w latach 90. XX 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hiperinflacja, gospodarka wolnorynkowa, prywatyzacja, bezrobocie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plan </w:t>
            </w:r>
            <w:proofErr w:type="spellStart"/>
            <w:r w:rsidRPr="005537C6">
              <w:rPr>
                <w:rFonts w:cstheme="minorHAnsi"/>
              </w:rPr>
              <w:t>Balcerowicza,pluralizm</w:t>
            </w:r>
            <w:proofErr w:type="spellEnd"/>
            <w:r w:rsidRPr="005537C6">
              <w:rPr>
                <w:rFonts w:cstheme="minorHAnsi"/>
              </w:rPr>
              <w:t xml:space="preserve"> polityczny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zna daty: wdrożenia planu Balcerowicza (1990), wyboru L. Wałęsy na prezydenta (XII 1990), pierwszych w pełni demokratycznych wyborów do parlamentu (1991), wyboru A. Kwaśniewskiego na prezydenta (1995), uchwalenia Konstytucji RP </w:t>
            </w:r>
            <w:r w:rsidRPr="005537C6">
              <w:rPr>
                <w:rFonts w:cstheme="minorHAnsi"/>
              </w:rPr>
              <w:lastRenderedPageBreak/>
              <w:t>(1997), wyboru L. Kaczyńskiego na prezydenta (2005)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reformy przeprowadzone w 1999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5537C6">
              <w:rPr>
                <w:rFonts w:cstheme="minorHAnsi"/>
              </w:rPr>
              <w:t>– wymienia najistotniejsze przemiany ustrojowe i ekonomiczne III 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„wojna na górze”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rozwiązania PZPR (1990), uchwalenia małej konstytucji (X 1992), reformy administracyjnej (1999)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identyfikuje postacie: Jana Olszewskiego, Jarosława Kaczyńskiego, Ryszarda Kaczorowskiego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omawia koszty </w:t>
            </w:r>
            <w:r w:rsidRPr="005537C6">
              <w:rPr>
                <w:rFonts w:cstheme="minorHAnsi"/>
              </w:rPr>
              <w:lastRenderedPageBreak/>
              <w:t>społeczne reform gospodarczych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charakteryzuje scenę polityczną pierwszych lat demokratycznej Polski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proces budowania podstaw prawnych III Rzeczypospolitej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– ocenia przemiany polityczne i gospodarcze w Polsce po 1989 r.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omawia podstawy ustrojowe III Rzeczypospolitej w świetle konstytucji z 1997 r.</w:t>
            </w:r>
          </w:p>
        </w:tc>
      </w:tr>
      <w:tr w:rsidR="008F36B2" w:rsidRPr="005537C6" w:rsidTr="00901E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lastRenderedPageBreak/>
              <w:t>30.Polska w NATO i 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terminów: NATO, referendum akcesyjne, Unia Europejska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wyjaśnia znaczenie terminu referendum akcesyjne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przyczyny i skutki przystąpienia Polski do NATO i UE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omawia konsekwencje członkostwa Polski w 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i omawia etapy integracji Polski z UE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przedstawia postawy Polaków wobec problemu integracji Polski z 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 xml:space="preserve">– wyjaśnia znaczenie terminów: Trójkąt Weimarski, Grupa </w:t>
            </w:r>
            <w:proofErr w:type="spellStart"/>
            <w:r w:rsidRPr="005537C6">
              <w:rPr>
                <w:rFonts w:cstheme="minorHAnsi"/>
              </w:rPr>
              <w:t>Wyszehradzka</w:t>
            </w:r>
            <w:proofErr w:type="spellEnd"/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zna daty: wyjścia ostatnich wojsk rosyjskich z Polski (1993), obecności polskich żołnierzy na wojnach w Afganistanie (od 2002) i Iraku (2003–2008)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określa główne kierunki polskiej polityki zagranicznej</w:t>
            </w:r>
          </w:p>
          <w:p w:rsidR="008F36B2" w:rsidRPr="005537C6" w:rsidRDefault="008F36B2" w:rsidP="00901E3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537C6">
              <w:rPr>
                <w:rFonts w:cstheme="minorHAnsi"/>
              </w:rPr>
              <w:t>– wymienia i 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ocenia rezultaty polskiego członkostwa w NATO i UE</w:t>
            </w:r>
          </w:p>
          <w:p w:rsidR="008F36B2" w:rsidRPr="005537C6" w:rsidRDefault="008F36B2" w:rsidP="00901E36">
            <w:pPr>
              <w:rPr>
                <w:rFonts w:cstheme="minorHAnsi"/>
              </w:rPr>
            </w:pPr>
            <w:r w:rsidRPr="005537C6">
              <w:rPr>
                <w:rFonts w:cstheme="minorHAnsi"/>
              </w:rPr>
              <w:t>– opisuje udział Polski w wojnie z terroryzmem</w:t>
            </w:r>
          </w:p>
          <w:p w:rsidR="008F36B2" w:rsidRPr="005537C6" w:rsidRDefault="008F36B2" w:rsidP="00901E36">
            <w:pPr>
              <w:rPr>
                <w:rFonts w:ascii="Calibri" w:hAnsi="Calibri"/>
              </w:rPr>
            </w:pPr>
            <w:r w:rsidRPr="005537C6">
              <w:rPr>
                <w:rFonts w:cstheme="minorHAnsi"/>
              </w:rPr>
              <w:t>– wymienia korzyści, jakie przyniosły Polsce integracja z UE oraz wejście do NATO</w:t>
            </w:r>
          </w:p>
        </w:tc>
      </w:tr>
    </w:tbl>
    <w:p w:rsidR="008F36B2" w:rsidRPr="005537C6" w:rsidRDefault="008F36B2" w:rsidP="008F36B2">
      <w:pPr>
        <w:rPr>
          <w:b/>
          <w:sz w:val="28"/>
          <w:szCs w:val="28"/>
        </w:rPr>
      </w:pPr>
    </w:p>
    <w:p w:rsidR="00DF68D2" w:rsidRPr="005537C6" w:rsidRDefault="00DF68D2" w:rsidP="00DF68D2">
      <w:pPr>
        <w:jc w:val="center"/>
        <w:rPr>
          <w:b/>
          <w:i/>
        </w:rPr>
      </w:pP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SPOSOBY SPRAWDZANIA OSIĄGNIĘĆ EDUKACYJNYCH UCZNIÓW</w:t>
      </w:r>
    </w:p>
    <w:p w:rsidR="00DF68D2" w:rsidRPr="005537C6" w:rsidRDefault="00DF68D2" w:rsidP="00DF68D2">
      <w:pPr>
        <w:rPr>
          <w:b/>
          <w:sz w:val="28"/>
          <w:szCs w:val="28"/>
          <w:u w:val="single"/>
        </w:rPr>
      </w:pPr>
    </w:p>
    <w:p w:rsidR="00DF68D2" w:rsidRPr="005537C6" w:rsidRDefault="00DF68D2" w:rsidP="00DF68D2">
      <w:pPr>
        <w:rPr>
          <w:sz w:val="24"/>
          <w:szCs w:val="24"/>
          <w:highlight w:val="white"/>
        </w:rPr>
      </w:pPr>
      <w:r w:rsidRPr="005537C6">
        <w:rPr>
          <w:sz w:val="24"/>
          <w:szCs w:val="24"/>
          <w:highlight w:val="white"/>
        </w:rPr>
        <w:t>Ocenianie wewnątrzszkolne osiągnięć edukacyjnych ucznia polega na rozpoznawaniu przez nauczyciela poziomu i postępów w opanowaniu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przez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ucznia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wiadomości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i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umiejętności w stosunku do wymagań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edukacyjnych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wynikających z podstawy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programowej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i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programu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nauczania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oraz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formułowania</w:t>
      </w:r>
      <w:r w:rsidR="00606032">
        <w:rPr>
          <w:sz w:val="24"/>
          <w:szCs w:val="24"/>
          <w:highlight w:val="white"/>
        </w:rPr>
        <w:t xml:space="preserve"> </w:t>
      </w:r>
      <w:r w:rsidRPr="005537C6">
        <w:rPr>
          <w:sz w:val="24"/>
          <w:szCs w:val="24"/>
          <w:highlight w:val="white"/>
        </w:rPr>
        <w:t>oceny.</w:t>
      </w:r>
    </w:p>
    <w:p w:rsidR="00DF68D2" w:rsidRPr="005537C6" w:rsidRDefault="00DF68D2" w:rsidP="00DF68D2">
      <w:pPr>
        <w:rPr>
          <w:b/>
          <w:sz w:val="24"/>
          <w:szCs w:val="24"/>
          <w:u w:val="single"/>
        </w:rPr>
      </w:pPr>
      <w:r w:rsidRPr="005537C6">
        <w:rPr>
          <w:b/>
          <w:sz w:val="24"/>
          <w:szCs w:val="24"/>
          <w:u w:val="single"/>
        </w:rPr>
        <w:t xml:space="preserve">Przedmiotem oceny z </w:t>
      </w:r>
      <w:r w:rsidR="007505AB" w:rsidRPr="005537C6">
        <w:rPr>
          <w:b/>
          <w:sz w:val="24"/>
          <w:szCs w:val="24"/>
          <w:u w:val="single"/>
        </w:rPr>
        <w:t>historii</w:t>
      </w:r>
      <w:r w:rsidRPr="005537C6">
        <w:rPr>
          <w:b/>
          <w:sz w:val="24"/>
          <w:szCs w:val="24"/>
          <w:u w:val="single"/>
        </w:rPr>
        <w:t xml:space="preserve"> są: 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- wiadomości zawarte w programie nauczania dla klasy V</w:t>
      </w:r>
      <w:r w:rsidR="007505AB" w:rsidRPr="005537C6">
        <w:rPr>
          <w:sz w:val="24"/>
          <w:szCs w:val="24"/>
        </w:rPr>
        <w:t>III</w:t>
      </w:r>
      <w:r w:rsidRPr="005537C6">
        <w:rPr>
          <w:sz w:val="24"/>
          <w:szCs w:val="24"/>
        </w:rPr>
        <w:t>,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- zdobyte przez ucznia umiejętności w odniesieniu do podstawy programowej.</w:t>
      </w:r>
    </w:p>
    <w:p w:rsidR="00DF68D2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1. Przyjmuje się następujące formy pomiaru wiedzy i umiejętności: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1) Formy pisemne;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zadanie klasowe, sprawdzian, test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poprawa zadania klasowego, sprawdzianu, testu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kartkówka</w:t>
      </w:r>
    </w:p>
    <w:p w:rsidR="009F3940" w:rsidRDefault="009F3940" w:rsidP="009F3940">
      <w:pPr>
        <w:rPr>
          <w:sz w:val="24"/>
          <w:szCs w:val="24"/>
        </w:rPr>
      </w:pPr>
    </w:p>
    <w:p w:rsidR="009F3940" w:rsidRDefault="009F3940" w:rsidP="009F3940">
      <w:pPr>
        <w:rPr>
          <w:sz w:val="24"/>
          <w:szCs w:val="24"/>
        </w:rPr>
      </w:pP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>projekt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referat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f)</w:t>
      </w:r>
      <w:r>
        <w:rPr>
          <w:sz w:val="24"/>
          <w:szCs w:val="24"/>
        </w:rPr>
        <w:tab/>
        <w:t>prezentacja indywidualna i grupowa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g)</w:t>
      </w:r>
      <w:r>
        <w:rPr>
          <w:sz w:val="24"/>
          <w:szCs w:val="24"/>
        </w:rPr>
        <w:tab/>
        <w:t>praca samodzielna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h)</w:t>
      </w:r>
      <w:r>
        <w:rPr>
          <w:sz w:val="24"/>
          <w:szCs w:val="24"/>
        </w:rPr>
        <w:tab/>
        <w:t>projekty edukacyjne i prace wykonywane przez uczniów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  <w:t>opracowanie i wykonanie pomocy dydaktycznych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j)</w:t>
      </w:r>
      <w:r>
        <w:rPr>
          <w:sz w:val="24"/>
          <w:szCs w:val="24"/>
        </w:rPr>
        <w:tab/>
        <w:t>wytwory pracy własnej ucznia;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2) Formy ustne;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odpowiedź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3) Formy sprawnościowe, praktyczne;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 wytwory pracy własnej wykonane podczas zajęć,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praca twórcza i odtwórcza</w:t>
      </w:r>
    </w:p>
    <w:p w:rsidR="009F3940" w:rsidRDefault="009F3940" w:rsidP="009F3940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praca w grupach</w:t>
      </w:r>
    </w:p>
    <w:p w:rsidR="009F3940" w:rsidRDefault="009F3940" w:rsidP="009F3940">
      <w:pPr>
        <w:rPr>
          <w:strike/>
          <w:sz w:val="24"/>
          <w:szCs w:val="24"/>
        </w:rPr>
      </w:pPr>
    </w:p>
    <w:p w:rsidR="009F3940" w:rsidRPr="005537C6" w:rsidRDefault="009F3940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4) Inne formy;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a)</w:t>
      </w:r>
      <w:r w:rsidRPr="005537C6">
        <w:rPr>
          <w:sz w:val="24"/>
          <w:szCs w:val="24"/>
        </w:rPr>
        <w:tab/>
        <w:t>Konkursy, olimpiady, (oceny z tych form mogą wpływać na ocenę z zachowania i widnieją w dzienniku jako dodatkowa ocena z zajęć edukacyjnych – czyli udział w konkursach nie podnosi z automatu oceny o stopień)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  <w:bookmarkStart w:id="2" w:name="_Hlk175118186"/>
      <w:r w:rsidRPr="005537C6">
        <w:rPr>
          <w:sz w:val="24"/>
          <w:szCs w:val="24"/>
        </w:rPr>
        <w:t xml:space="preserve">2. Prace klasowe i sprawdziany oceniane są wg  skali  procentowej i przeliczane są wg następującej skali: 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1) 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100  %        6</w:t>
      </w:r>
      <w:r w:rsidRPr="005537C6">
        <w:rPr>
          <w:sz w:val="24"/>
          <w:szCs w:val="24"/>
        </w:rPr>
        <w:tab/>
        <w:t xml:space="preserve">(celujący)  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99-90%    5</w:t>
      </w:r>
      <w:r w:rsidRPr="005537C6">
        <w:rPr>
          <w:sz w:val="24"/>
          <w:szCs w:val="24"/>
        </w:rPr>
        <w:tab/>
        <w:t>(bardzo dobry)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 89-75%    4</w:t>
      </w:r>
      <w:r w:rsidRPr="005537C6">
        <w:rPr>
          <w:sz w:val="24"/>
          <w:szCs w:val="24"/>
        </w:rPr>
        <w:tab/>
        <w:t>(dobry)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74-50%     3</w:t>
      </w:r>
      <w:r w:rsidRPr="005537C6">
        <w:rPr>
          <w:sz w:val="24"/>
          <w:szCs w:val="24"/>
        </w:rPr>
        <w:tab/>
        <w:t>(dostateczny)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49-30%     2</w:t>
      </w:r>
      <w:r w:rsidRPr="005537C6">
        <w:rPr>
          <w:sz w:val="24"/>
          <w:szCs w:val="24"/>
        </w:rPr>
        <w:tab/>
        <w:t>(dopuszczający)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 xml:space="preserve">        29%              1           (niedostateczny)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2) Prace klasowe i sprawdziany mogą być oceniane w skali „ – ”  lub „+”</w:t>
      </w:r>
    </w:p>
    <w:bookmarkEnd w:id="2"/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100  %     6</w:t>
      </w:r>
      <w:r w:rsidRPr="005537C6">
        <w:rPr>
          <w:rFonts w:eastAsia="Calibri"/>
          <w:sz w:val="24"/>
          <w:szCs w:val="24"/>
        </w:rPr>
        <w:tab/>
        <w:t xml:space="preserve">(celujący)  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99 – 98 % </w:t>
      </w:r>
      <w:r w:rsidRPr="005537C6">
        <w:rPr>
          <w:rFonts w:eastAsia="Calibri"/>
          <w:sz w:val="24"/>
          <w:szCs w:val="24"/>
        </w:rPr>
        <w:tab/>
        <w:t>(- celujący)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97 – 96 % </w:t>
      </w:r>
      <w:r w:rsidRPr="005537C6">
        <w:rPr>
          <w:rFonts w:eastAsia="Calibri"/>
          <w:sz w:val="24"/>
          <w:szCs w:val="24"/>
        </w:rPr>
        <w:tab/>
        <w:t>(+ bardzo 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95-92 %    5</w:t>
      </w:r>
      <w:r w:rsidRPr="005537C6">
        <w:rPr>
          <w:rFonts w:eastAsia="Calibri"/>
          <w:sz w:val="24"/>
          <w:szCs w:val="24"/>
        </w:rPr>
        <w:tab/>
        <w:t>(bardzo 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 xml:space="preserve">91 – 90 % </w:t>
      </w:r>
      <w:r w:rsidRPr="005537C6">
        <w:rPr>
          <w:rFonts w:eastAsia="Calibri"/>
          <w:sz w:val="24"/>
          <w:szCs w:val="24"/>
        </w:rPr>
        <w:tab/>
        <w:t>(- bardzo 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lastRenderedPageBreak/>
        <w:tab/>
        <w:t>89 – 88 %</w:t>
      </w:r>
      <w:r w:rsidRPr="005537C6">
        <w:rPr>
          <w:rFonts w:eastAsia="Calibri"/>
          <w:sz w:val="24"/>
          <w:szCs w:val="24"/>
        </w:rPr>
        <w:tab/>
        <w:t>(+ 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87-77%    4</w:t>
      </w:r>
      <w:r w:rsidRPr="005537C6">
        <w:rPr>
          <w:rFonts w:eastAsia="Calibri"/>
          <w:sz w:val="24"/>
          <w:szCs w:val="24"/>
        </w:rPr>
        <w:tab/>
        <w:t>(dobry)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76 – 75 %</w:t>
      </w:r>
      <w:r w:rsidRPr="005537C6">
        <w:rPr>
          <w:rFonts w:eastAsia="Calibri"/>
          <w:sz w:val="24"/>
          <w:szCs w:val="24"/>
        </w:rPr>
        <w:tab/>
        <w:t>(- dobry)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74 – 73 %</w:t>
      </w:r>
      <w:r w:rsidRPr="005537C6">
        <w:rPr>
          <w:rFonts w:eastAsia="Calibri"/>
          <w:sz w:val="24"/>
          <w:szCs w:val="24"/>
        </w:rPr>
        <w:tab/>
        <w:t>(+ dostateczny)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72-52%     3</w:t>
      </w:r>
      <w:r w:rsidRPr="005537C6">
        <w:rPr>
          <w:rFonts w:eastAsia="Calibri"/>
          <w:sz w:val="24"/>
          <w:szCs w:val="24"/>
        </w:rPr>
        <w:tab/>
        <w:t>(dostateczny)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51 – 50 %</w:t>
      </w:r>
      <w:r w:rsidRPr="005537C6">
        <w:rPr>
          <w:rFonts w:eastAsia="Calibri"/>
          <w:sz w:val="24"/>
          <w:szCs w:val="24"/>
        </w:rPr>
        <w:tab/>
        <w:t>(- dostateczny)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49 – 48 %</w:t>
      </w:r>
      <w:r w:rsidRPr="005537C6">
        <w:rPr>
          <w:rFonts w:eastAsia="Calibri"/>
          <w:sz w:val="24"/>
          <w:szCs w:val="24"/>
        </w:rPr>
        <w:tab/>
        <w:t>(+dopuszczający)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47-32%     2</w:t>
      </w:r>
      <w:r w:rsidRPr="005537C6">
        <w:rPr>
          <w:rFonts w:eastAsia="Calibri"/>
          <w:sz w:val="24"/>
          <w:szCs w:val="24"/>
        </w:rPr>
        <w:tab/>
        <w:t>(dopuszczający)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31 – 30 %</w:t>
      </w:r>
      <w:r w:rsidRPr="005537C6">
        <w:rPr>
          <w:rFonts w:eastAsia="Calibri"/>
          <w:sz w:val="24"/>
          <w:szCs w:val="24"/>
        </w:rPr>
        <w:tab/>
        <w:t>(- dopuszczający)</w:t>
      </w:r>
    </w:p>
    <w:p w:rsidR="00DF68D2" w:rsidRPr="005537C6" w:rsidRDefault="00DF68D2" w:rsidP="00DF68D2">
      <w:pPr>
        <w:rPr>
          <w:rFonts w:eastAsia="Calibri"/>
          <w:sz w:val="24"/>
          <w:szCs w:val="24"/>
        </w:rPr>
      </w:pPr>
      <w:r w:rsidRPr="005537C6">
        <w:rPr>
          <w:rFonts w:eastAsia="Calibri"/>
          <w:sz w:val="24"/>
          <w:szCs w:val="24"/>
        </w:rPr>
        <w:tab/>
        <w:t>29%           1       (niedostateczny)</w:t>
      </w:r>
    </w:p>
    <w:p w:rsidR="00DF68D2" w:rsidRPr="005537C6" w:rsidRDefault="00DF68D2" w:rsidP="00DF68D2">
      <w:pPr>
        <w:rPr>
          <w:rFonts w:eastAsia="Times New Roman"/>
          <w:sz w:val="24"/>
          <w:szCs w:val="24"/>
        </w:rPr>
      </w:pPr>
      <w:r w:rsidRPr="005537C6">
        <w:rPr>
          <w:sz w:val="24"/>
          <w:szCs w:val="24"/>
        </w:rPr>
        <w:t xml:space="preserve">4. </w:t>
      </w:r>
      <w:r w:rsidRPr="005537C6">
        <w:rPr>
          <w:b/>
          <w:bCs/>
          <w:sz w:val="24"/>
          <w:szCs w:val="24"/>
        </w:rPr>
        <w:t>Szczegółowe warunki i sposób oceniania wewnątrzszkolnego uczniów zawarte są w rozdziale IX Statutu Szkoły Podstawowej im. s. Cz. Lorek w Biczycach Dolnych.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b/>
          <w:sz w:val="40"/>
          <w:szCs w:val="40"/>
          <w:u w:val="single"/>
        </w:rPr>
      </w:pP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  <w:r w:rsidRPr="005537C6">
        <w:rPr>
          <w:b/>
          <w:sz w:val="40"/>
          <w:szCs w:val="40"/>
          <w:u w:val="single"/>
        </w:rPr>
        <w:t>WARUNKI I TRYB OTRZYMANIA OCENY WYŻSZEJ NIŻ PRZEWIDYWANA</w:t>
      </w:r>
    </w:p>
    <w:p w:rsidR="00DF68D2" w:rsidRPr="005537C6" w:rsidRDefault="00DF68D2" w:rsidP="00DF68D2">
      <w:pPr>
        <w:jc w:val="center"/>
        <w:rPr>
          <w:b/>
          <w:sz w:val="40"/>
          <w:szCs w:val="40"/>
          <w:u w:val="single"/>
        </w:rPr>
      </w:pP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1. Uczeń lub jego rodzice mają prawo ubiegać się o uzyskanie rocznej oceny klasyfikacyjnej wyższej niż przewidywana z zajęć edukacyjnych jeżeli spełnia poniższe warunki: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1) pisał wszystkie prace klasowe;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2) korzystał z prawa do poprawy;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3) nie opuszczał zajęć bez usprawiedliwienia, w tym 80% obecności na zajęciach;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4) systematycznie wykonywał zadania zlecone przez nauczyciela;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5) korzystał z pomocy oferowanej przez szkołę.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3. Nauczyciel proponuje jako wskazane formy: prace pisemne, odpowiedzi ustne</w:t>
      </w:r>
      <w:bookmarkStart w:id="3" w:name="_Hlk175142019"/>
      <w:r w:rsidR="007505AB" w:rsidRPr="005537C6">
        <w:rPr>
          <w:sz w:val="24"/>
          <w:szCs w:val="24"/>
        </w:rPr>
        <w:t>.</w:t>
      </w:r>
    </w:p>
    <w:bookmarkEnd w:id="3"/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1)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11. Obowiązkiem nauczyciela jest udokumentowanie ustalonego postępowania i działań ucznia. Wyższa ocena ustalona w wyniku tego postępowania jest roczną oceną klasyfikacyjną z zajęć edukacyjnych.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lastRenderedPageBreak/>
        <w:t>OŚWIADCZENIE: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Oświadczam, że zostałem zapoznany/zapoznana w wymaganiami edukacyjnymi, które są niezbędne do otrzymania śródrocznych i rocznych ocen klasyfikacyjnych z języka polskiego oraz warunkami i trybem uzyskania oceny wyższej niż przewidywana.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rPr>
          <w:sz w:val="24"/>
          <w:szCs w:val="24"/>
        </w:rPr>
      </w:pPr>
      <w:r w:rsidRPr="005537C6">
        <w:rPr>
          <w:sz w:val="24"/>
          <w:szCs w:val="24"/>
        </w:rPr>
        <w:t>PODPISY UCZNIÓW: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PODPISY RODZICÓW:</w:t>
      </w:r>
    </w:p>
    <w:p w:rsidR="00DF68D2" w:rsidRPr="005537C6" w:rsidRDefault="00DF68D2" w:rsidP="00DF68D2">
      <w:pPr>
        <w:rPr>
          <w:sz w:val="24"/>
          <w:szCs w:val="24"/>
        </w:rPr>
      </w:pP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1. ………………………..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2. ………………………..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3. ………………………..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4. ……………………….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5. ………………………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6. ………………………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………………..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7. ………………………</w:t>
      </w:r>
    </w:p>
    <w:p w:rsidR="00DF68D2" w:rsidRPr="005537C6" w:rsidRDefault="00DF68D2" w:rsidP="00DF68D2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5537C6">
        <w:rPr>
          <w:sz w:val="24"/>
          <w:szCs w:val="24"/>
        </w:rPr>
        <w:t>…………………</w:t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</w:r>
      <w:r w:rsidRPr="005537C6">
        <w:rPr>
          <w:sz w:val="24"/>
          <w:szCs w:val="24"/>
        </w:rPr>
        <w:tab/>
        <w:t>8. ……………………</w:t>
      </w:r>
    </w:p>
    <w:p w:rsidR="00DF68D2" w:rsidRPr="005537C6" w:rsidRDefault="00DF68D2" w:rsidP="00DF68D2">
      <w:pPr>
        <w:rPr>
          <w:sz w:val="28"/>
          <w:szCs w:val="28"/>
        </w:rPr>
      </w:pPr>
    </w:p>
    <w:p w:rsidR="00DF68D2" w:rsidRPr="005537C6" w:rsidRDefault="00DF68D2" w:rsidP="00DF68D2">
      <w:pPr>
        <w:rPr>
          <w:sz w:val="28"/>
          <w:szCs w:val="28"/>
        </w:rPr>
      </w:pPr>
    </w:p>
    <w:p w:rsidR="00DF68D2" w:rsidRPr="005537C6" w:rsidRDefault="00DF68D2" w:rsidP="00DF68D2">
      <w:pPr>
        <w:rPr>
          <w:b/>
          <w:sz w:val="28"/>
          <w:szCs w:val="28"/>
        </w:rPr>
      </w:pPr>
    </w:p>
    <w:p w:rsidR="00E62D05" w:rsidRPr="005537C6" w:rsidRDefault="00E62D05"/>
    <w:sectPr w:rsidR="00E62D05" w:rsidRPr="005537C6" w:rsidSect="0047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5B0DFA"/>
    <w:multiLevelType w:val="hybridMultilevel"/>
    <w:tmpl w:val="1B7CD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37"/>
  </w:num>
  <w:num w:numId="12">
    <w:abstractNumId w:val="42"/>
  </w:num>
  <w:num w:numId="13">
    <w:abstractNumId w:val="35"/>
  </w:num>
  <w:num w:numId="14">
    <w:abstractNumId w:val="39"/>
  </w:num>
  <w:num w:numId="15">
    <w:abstractNumId w:val="32"/>
  </w:num>
  <w:num w:numId="16">
    <w:abstractNumId w:val="22"/>
  </w:num>
  <w:num w:numId="17">
    <w:abstractNumId w:val="6"/>
  </w:num>
  <w:num w:numId="18">
    <w:abstractNumId w:val="43"/>
  </w:num>
  <w:num w:numId="19">
    <w:abstractNumId w:val="28"/>
  </w:num>
  <w:num w:numId="20">
    <w:abstractNumId w:val="24"/>
  </w:num>
  <w:num w:numId="21">
    <w:abstractNumId w:val="11"/>
  </w:num>
  <w:num w:numId="22">
    <w:abstractNumId w:val="2"/>
  </w:num>
  <w:num w:numId="23">
    <w:abstractNumId w:val="10"/>
  </w:num>
  <w:num w:numId="24">
    <w:abstractNumId w:val="3"/>
  </w:num>
  <w:num w:numId="25">
    <w:abstractNumId w:val="18"/>
  </w:num>
  <w:num w:numId="26">
    <w:abstractNumId w:val="8"/>
  </w:num>
  <w:num w:numId="27">
    <w:abstractNumId w:val="1"/>
  </w:num>
  <w:num w:numId="28">
    <w:abstractNumId w:val="31"/>
  </w:num>
  <w:num w:numId="29">
    <w:abstractNumId w:val="29"/>
  </w:num>
  <w:num w:numId="30">
    <w:abstractNumId w:val="27"/>
  </w:num>
  <w:num w:numId="31">
    <w:abstractNumId w:val="20"/>
  </w:num>
  <w:num w:numId="32">
    <w:abstractNumId w:val="33"/>
  </w:num>
  <w:num w:numId="33">
    <w:abstractNumId w:val="9"/>
  </w:num>
  <w:num w:numId="34">
    <w:abstractNumId w:val="4"/>
  </w:num>
  <w:num w:numId="35">
    <w:abstractNumId w:val="38"/>
  </w:num>
  <w:num w:numId="36">
    <w:abstractNumId w:val="40"/>
  </w:num>
  <w:num w:numId="37">
    <w:abstractNumId w:val="25"/>
  </w:num>
  <w:num w:numId="38">
    <w:abstractNumId w:val="7"/>
  </w:num>
  <w:num w:numId="39">
    <w:abstractNumId w:val="26"/>
  </w:num>
  <w:num w:numId="40">
    <w:abstractNumId w:val="17"/>
  </w:num>
  <w:num w:numId="41">
    <w:abstractNumId w:val="5"/>
  </w:num>
  <w:num w:numId="42">
    <w:abstractNumId w:val="30"/>
  </w:num>
  <w:num w:numId="43">
    <w:abstractNumId w:val="12"/>
  </w:num>
  <w:num w:numId="44">
    <w:abstractNumId w:val="36"/>
  </w:num>
  <w:num w:numId="45">
    <w:abstractNumId w:val="16"/>
  </w:num>
  <w:num w:numId="46">
    <w:abstractNumId w:val="13"/>
  </w:num>
  <w:num w:numId="47">
    <w:abstractNumId w:val="34"/>
  </w:num>
  <w:num w:numId="48">
    <w:abstractNumId w:val="0"/>
  </w:num>
  <w:num w:numId="4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F68D2"/>
    <w:rsid w:val="0008758E"/>
    <w:rsid w:val="000F5216"/>
    <w:rsid w:val="00207E7C"/>
    <w:rsid w:val="00274F22"/>
    <w:rsid w:val="002C5F74"/>
    <w:rsid w:val="00321D63"/>
    <w:rsid w:val="00361BCA"/>
    <w:rsid w:val="00413379"/>
    <w:rsid w:val="004737DA"/>
    <w:rsid w:val="005537C6"/>
    <w:rsid w:val="00606032"/>
    <w:rsid w:val="00622478"/>
    <w:rsid w:val="00686FAA"/>
    <w:rsid w:val="006A7352"/>
    <w:rsid w:val="007505AB"/>
    <w:rsid w:val="007C319C"/>
    <w:rsid w:val="008B3B51"/>
    <w:rsid w:val="008F36B2"/>
    <w:rsid w:val="00901E36"/>
    <w:rsid w:val="009975B3"/>
    <w:rsid w:val="009F3940"/>
    <w:rsid w:val="00A13833"/>
    <w:rsid w:val="00AB45C6"/>
    <w:rsid w:val="00D30438"/>
    <w:rsid w:val="00DE0D56"/>
    <w:rsid w:val="00DF68D2"/>
    <w:rsid w:val="00E62D05"/>
    <w:rsid w:val="00EC35D8"/>
    <w:rsid w:val="00F2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F68D2"/>
    <w:rPr>
      <w:strike w:val="0"/>
      <w:dstrike w:val="0"/>
      <w:color w:val="333F49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DF68D2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8D2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68D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68D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F68D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68D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8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8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8D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68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8D2"/>
    <w:rPr>
      <w:sz w:val="16"/>
      <w:szCs w:val="16"/>
    </w:rPr>
  </w:style>
  <w:style w:type="table" w:styleId="Tabela-Siatka">
    <w:name w:val="Table Grid"/>
    <w:basedOn w:val="Standardowy"/>
    <w:uiPriority w:val="59"/>
    <w:rsid w:val="00DF6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33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3379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3379"/>
    <w:rPr>
      <w:vertAlign w:val="superscript"/>
    </w:rPr>
  </w:style>
  <w:style w:type="paragraph" w:styleId="Bezodstpw">
    <w:name w:val="No Spacing"/>
    <w:uiPriority w:val="1"/>
    <w:qFormat/>
    <w:rsid w:val="00413379"/>
    <w:pPr>
      <w:spacing w:after="0" w:line="240" w:lineRule="auto"/>
    </w:pPr>
    <w:rPr>
      <w:rFonts w:eastAsiaTheme="minorHAnsi"/>
      <w:lang w:eastAsia="en-US"/>
    </w:rPr>
  </w:style>
  <w:style w:type="paragraph" w:customStyle="1" w:styleId="Pa21">
    <w:name w:val="Pa21"/>
    <w:basedOn w:val="Normalny"/>
    <w:next w:val="Normalny"/>
    <w:uiPriority w:val="99"/>
    <w:rsid w:val="00413379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13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13379"/>
    <w:rPr>
      <w:rFonts w:ascii="Times New Roman" w:eastAsia="Times New Roman" w:hAnsi="Times New Roman" w:cs="Times New Roman"/>
      <w:sz w:val="28"/>
      <w:szCs w:val="20"/>
    </w:rPr>
  </w:style>
  <w:style w:type="character" w:customStyle="1" w:styleId="ui-provider">
    <w:name w:val="ui-provider"/>
    <w:basedOn w:val="Domylnaczcionkaakapitu"/>
    <w:rsid w:val="00413379"/>
  </w:style>
  <w:style w:type="character" w:styleId="Pogrubienie">
    <w:name w:val="Strong"/>
    <w:basedOn w:val="Domylnaczcionkaakapitu"/>
    <w:uiPriority w:val="22"/>
    <w:qFormat/>
    <w:rsid w:val="00AB4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36</Pages>
  <Words>7313</Words>
  <Characters>43884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17</cp:revision>
  <dcterms:created xsi:type="dcterms:W3CDTF">2024-08-22T07:10:00Z</dcterms:created>
  <dcterms:modified xsi:type="dcterms:W3CDTF">2024-08-28T17:43:00Z</dcterms:modified>
</cp:coreProperties>
</file>