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72"/>
          <w:b/>
          <w:sz w:val="72"/>
          <w:b/>
          <w:szCs w:val="72"/>
        </w:rPr>
      </w:pPr>
      <w:r>
        <w:rPr>
          <w:b/>
          <w:sz w:val="72"/>
          <w:szCs w:val="72"/>
        </w:rPr>
        <w:t>KLASA 4</w:t>
      </w:r>
      <w:r/>
    </w:p>
    <w:p>
      <w:pPr>
        <w:pStyle w:val="Normal"/>
        <w:jc w:val="center"/>
        <w:rPr>
          <w:sz w:val="40"/>
          <w:u w:val="single"/>
          <w:b/>
          <w:sz w:val="40"/>
          <w:b/>
          <w:szCs w:val="40"/>
        </w:rPr>
      </w:pPr>
      <w:r>
        <w:rPr>
          <w:b/>
          <w:sz w:val="40"/>
          <w:szCs w:val="40"/>
          <w:u w:val="single"/>
        </w:rPr>
        <w:t xml:space="preserve">WYMAGANIA EDUKACYJNE NIEZBĘDNE DO OTRZYMANIA ŚRÓDROCZNYCH I ROCZNYCH OCEN KLASYFIKACYJNYCH </w:t>
      </w:r>
      <w:r/>
    </w:p>
    <w:p>
      <w:pPr>
        <w:pStyle w:val="Normal"/>
        <w:jc w:val="center"/>
        <w:rPr>
          <w:sz w:val="40"/>
          <w:u w:val="single"/>
          <w:b/>
          <w:sz w:val="40"/>
          <w:b/>
          <w:szCs w:val="40"/>
        </w:rPr>
      </w:pPr>
      <w:r>
        <w:rPr>
          <w:b/>
          <w:sz w:val="40"/>
          <w:szCs w:val="40"/>
          <w:u w:val="single"/>
        </w:rPr>
        <w:t>Z MATEMATYKI</w:t>
      </w:r>
      <w:r/>
    </w:p>
    <w:p>
      <w:pPr>
        <w:pStyle w:val="Normal"/>
        <w:jc w:val="center"/>
        <w:rPr>
          <w:sz w:val="40"/>
          <w:u w:val="single"/>
          <w:b/>
          <w:sz w:val="40"/>
          <w:b/>
          <w:szCs w:val="40"/>
        </w:rPr>
      </w:pPr>
      <w:r>
        <w:rPr/>
        <w:drawing>
          <wp:inline distT="0" distB="0" distL="0" distR="0">
            <wp:extent cx="1440180" cy="140208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jc w:val="center"/>
        <w:rPr>
          <w:sz w:val="40"/>
          <w:b/>
          <w:sz w:val="40"/>
          <w:b/>
          <w:szCs w:val="40"/>
        </w:rPr>
      </w:pPr>
      <w:r>
        <w:rPr>
          <w:b/>
          <w:sz w:val="40"/>
          <w:szCs w:val="40"/>
        </w:rPr>
        <w:t>Opracowane na podstawie:</w:t>
      </w:r>
      <w:r/>
    </w:p>
    <w:p>
      <w:pPr>
        <w:pStyle w:val="ListParagraph"/>
        <w:numPr>
          <w:ilvl w:val="0"/>
          <w:numId w:val="1"/>
        </w:numPr>
        <w:rPr>
          <w:sz w:val="28"/>
          <w:b/>
          <w:sz w:val="28"/>
          <w:b/>
          <w:szCs w:val="28"/>
        </w:rPr>
      </w:pPr>
      <w:r>
        <w:rPr>
          <w:rFonts w:cs="Calibri" w:cstheme="minorHAnsi"/>
          <w:b/>
          <w:sz w:val="28"/>
          <w:szCs w:val="28"/>
        </w:rPr>
        <w:t xml:space="preserve">Rozporządzenia Ministra Edukacji Narodowej z dnia 28 czerwca 2024 r. 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  <w:r>
        <w:rPr>
          <w:b/>
          <w:sz w:val="28"/>
          <w:szCs w:val="28"/>
        </w:rPr>
        <w:t xml:space="preserve"> </w:t>
      </w:r>
      <w:r/>
    </w:p>
    <w:p>
      <w:pPr>
        <w:pStyle w:val="ListParagraph"/>
        <w:numPr>
          <w:ilvl w:val="0"/>
          <w:numId w:val="1"/>
        </w:numPr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Matematyka z plusem. Program nauczania matematyki w klasach 4–8 w szkole podstawowej</w:t>
      </w:r>
      <w:r/>
    </w:p>
    <w:p>
      <w:pPr>
        <w:pStyle w:val="ListParagraph"/>
        <w:ind w:left="162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(program zbieżny z podstawą programową z roku 2017 r.)</w:t>
      </w:r>
      <w:r/>
    </w:p>
    <w:p>
      <w:pPr>
        <w:pStyle w:val="ListParagraph"/>
        <w:ind w:left="162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autor: M. Jucewicz, M. Karpiński, J. Lech</w:t>
      </w:r>
      <w:r/>
    </w:p>
    <w:p>
      <w:pPr>
        <w:pStyle w:val="ListParagraph"/>
        <w:numPr>
          <w:ilvl w:val="0"/>
          <w:numId w:val="1"/>
        </w:numPr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Statut Szkoły Podstawowej im. s. Czesławy Lorek w Biczycach Dolnych</w:t>
      </w:r>
      <w:r/>
    </w:p>
    <w:p>
      <w:pPr>
        <w:pStyle w:val="Normal"/>
        <w:rPr>
          <w:sz w:val="28"/>
          <w:b/>
          <w:sz w:val="28"/>
          <w:b/>
          <w:szCs w:val="28"/>
          <w:rFonts w:ascii="Calibri" w:hAnsi="Calibri" w:eastAsia="Calibri" w:cs="Times New Roman"/>
          <w:lang w:eastAsia="zh-CN"/>
        </w:rPr>
      </w:pPr>
      <w:r>
        <w:rPr>
          <w:b/>
          <w:sz w:val="28"/>
          <w:szCs w:val="28"/>
        </w:rPr>
      </w:r>
      <w:r/>
    </w:p>
    <w:p>
      <w:pPr>
        <w:pStyle w:val="Normal"/>
        <w:jc w:val="right"/>
      </w:pPr>
      <w:r>
        <w:rPr>
          <w:b/>
          <w:sz w:val="28"/>
          <w:szCs w:val="28"/>
        </w:rPr>
        <w:t>mgr  Beata Żak</w:t>
      </w:r>
      <w:r/>
    </w:p>
    <w:p>
      <w:pPr>
        <w:pStyle w:val="Normal"/>
        <w:jc w:val="right"/>
        <w:rPr>
          <w:sz w:val="28"/>
          <w:b/>
          <w:sz w:val="28"/>
          <w:b/>
          <w:szCs w:val="28"/>
          <w:rFonts w:ascii="Calibri" w:hAnsi="Calibri" w:eastAsia="Calibri" w:cs="Times New Roman"/>
          <w:lang w:eastAsia="zh-CN"/>
        </w:rPr>
      </w:pPr>
      <w:r>
        <w:rPr>
          <w:b/>
          <w:sz w:val="28"/>
          <w:szCs w:val="28"/>
        </w:rPr>
      </w:r>
      <w:r/>
    </w:p>
    <w:p>
      <w:pPr>
        <w:pStyle w:val="Normal"/>
        <w:rPr>
          <w:sz w:val="20"/>
          <w:sz w:val="20"/>
          <w:szCs w:val="20"/>
          <w:rFonts w:ascii="Calibri" w:hAnsi="Calibri" w:eastAsia="Calibri" w:cs="Calibri"/>
          <w:lang w:eastAsia="zh-CN"/>
        </w:rPr>
      </w:pPr>
      <w:r>
        <w:rPr>
          <w:rFonts w:cs="Calibri"/>
        </w:rPr>
      </w:r>
      <w:r/>
    </w:p>
    <w:p>
      <w:pPr>
        <w:pStyle w:val="ListParagraph"/>
        <w:numPr>
          <w:ilvl w:val="0"/>
          <w:numId w:val="2"/>
        </w:numPr>
        <w:rPr>
          <w:sz w:val="24"/>
          <w:sz w:val="24"/>
          <w:szCs w:val="24"/>
          <w:lang w:val="en-US"/>
        </w:rPr>
      </w:pPr>
      <w:bookmarkStart w:id="0" w:name="_Hlk175120080"/>
      <w:bookmarkEnd w:id="0"/>
      <w:r>
        <w:rPr>
          <w:sz w:val="24"/>
          <w:szCs w:val="24"/>
        </w:rPr>
        <w:t>Nauczyciele na początku każdego roku szkolnego informują uczni</w:t>
      </w:r>
      <w:r>
        <w:rPr>
          <w:sz w:val="24"/>
          <w:szCs w:val="24"/>
          <w:lang w:val="en-US"/>
        </w:rPr>
        <w:t>ów oraz rodziców /prawny chopiekunów o:</w:t>
      </w:r>
      <w:r/>
    </w:p>
    <w:p>
      <w:pPr>
        <w:pStyle w:val="ListParagraph"/>
        <w:numPr>
          <w:ilvl w:val="0"/>
          <w:numId w:val="4"/>
        </w:numPr>
        <w:rPr>
          <w:sz w:val="24"/>
          <w:sz w:val="24"/>
          <w:szCs w:val="24"/>
          <w:lang w:val="en-US"/>
        </w:rPr>
      </w:pPr>
      <w:r>
        <w:rPr>
          <w:sz w:val="24"/>
          <w:szCs w:val="24"/>
        </w:rPr>
        <w:t>wymaganiach edukacyjnych niezbędnych do uzyskania poszczeg</w:t>
      </w:r>
      <w:r>
        <w:rPr>
          <w:sz w:val="24"/>
          <w:szCs w:val="24"/>
          <w:lang w:val="en-US"/>
        </w:rPr>
        <w:t>ólnych śródrocznych I rocznych ocen klasyfikacyjnych  z obowiązkowych zajęć edukacyjnych wynikających z realizowanego przez siebie program nauczania,</w:t>
      </w:r>
      <w:r/>
    </w:p>
    <w:p>
      <w:pPr>
        <w:pStyle w:val="ListParagraph"/>
        <w:numPr>
          <w:ilvl w:val="0"/>
          <w:numId w:val="4"/>
        </w:numPr>
        <w:rPr>
          <w:sz w:val="24"/>
          <w:sz w:val="24"/>
          <w:szCs w:val="24"/>
          <w:lang w:val="en-US"/>
        </w:rPr>
      </w:pPr>
      <w:r>
        <w:rPr>
          <w:sz w:val="24"/>
          <w:szCs w:val="24"/>
        </w:rPr>
        <w:t>sposobach sprawdzania osiągnięć edukacyjnych uczni</w:t>
      </w:r>
      <w:r>
        <w:rPr>
          <w:sz w:val="24"/>
          <w:szCs w:val="24"/>
          <w:lang w:val="en-US"/>
        </w:rPr>
        <w:t>ów,</w:t>
      </w:r>
      <w:r/>
    </w:p>
    <w:p>
      <w:pPr>
        <w:pStyle w:val="ListParagraph"/>
        <w:numPr>
          <w:ilvl w:val="0"/>
          <w:numId w:val="4"/>
        </w:numPr>
        <w:rPr>
          <w:sz w:val="24"/>
          <w:sz w:val="24"/>
          <w:szCs w:val="24"/>
          <w:lang w:val="en-US"/>
        </w:rPr>
      </w:pPr>
      <w:r>
        <w:rPr>
          <w:sz w:val="24"/>
          <w:szCs w:val="24"/>
        </w:rPr>
        <w:t>warunkach i trybie uzyskania wyższej niż przewidywana rocznej oceny klasyfikacyjnej z obowiązkowych zajęć edukacyjnych.</w:t>
      </w:r>
      <w:r/>
    </w:p>
    <w:p>
      <w:pPr>
        <w:pStyle w:val="ListParagraph"/>
        <w:numPr>
          <w:ilvl w:val="0"/>
          <w:numId w:val="2"/>
        </w:numPr>
        <w:rPr>
          <w:sz w:val="24"/>
          <w:sz w:val="24"/>
          <w:szCs w:val="24"/>
        </w:rPr>
      </w:pPr>
      <w:r>
        <w:rPr>
          <w:sz w:val="24"/>
          <w:szCs w:val="24"/>
        </w:rPr>
        <w:t>Uczeń chcący otrzymać dany stopień musi spełniać wymagania na stopnie niższe.</w:t>
      </w:r>
      <w:r/>
    </w:p>
    <w:p>
      <w:pPr>
        <w:pStyle w:val="ListParagraph"/>
        <w:numPr>
          <w:ilvl w:val="0"/>
          <w:numId w:val="2"/>
        </w:numPr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Ustala się następujące wymagania edukacyjne na poszczególne oceny śródroczne i roczne z zajęć edukacyjnych:</w:t>
      </w:r>
      <w:r/>
    </w:p>
    <w:p>
      <w:pPr>
        <w:pStyle w:val="Normal"/>
        <w:jc w:val="both"/>
        <w:rPr>
          <w:sz w:val="24"/>
          <w:sz w:val="24"/>
          <w:szCs w:val="24"/>
        </w:rPr>
      </w:pPr>
      <w:bookmarkStart w:id="1" w:name="_Hlk175120080"/>
      <w:bookmarkEnd w:id="1"/>
      <w:r>
        <w:rPr>
          <w:sz w:val="24"/>
          <w:szCs w:val="24"/>
        </w:rPr>
        <w:t>Ocenę celującą otrzymuje uczeń, który: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b) proponuje rozwiązania nietypowe, oryginalne, kreatywne, np. łącząc kilka dziedzin wiedzy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c) w sposób samodzielny analizuje uzyskaną wiedzę i umiejętności oraz dokonuje syntez, i formułuje własne oceny dotyczące poznanych kwestii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2. Ocenę bardzo dobrą otrzymuje uczeń, który: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a) opanował pełny zakres wiedzy i umiejętności zakreślony podstawą programową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b) sprawnie posługuje się zdobytymi wiadomościami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c) rozwiązuje samodzielnie problemy teoretyczne i praktyczne ujęte w programie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d) potrafi zastosować posiadaną wiedzę do rozwiązywania zadań i problemów w nowych sytuacjach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3. Ocenę dobrą uzyskuje uczeń, który: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a) nie opanował w pełni wymagań określonych programem nauczania w danej klasie, ale opanował je na poziomie przekraczającym wymagania podstawowe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b) poprawnie stosuje wiadomości, rozwiązuje/wykonuje samodzielnie typowe zadania teoretyczne i praktyczne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4. Ocenę dostateczną otrzymuje uczeń, który: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a) opanował wiadomości i umiejętności określone programem nauczania w danej klasie na poziomie nieprzekraczającym wymagań niezbędnych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b) rozwiązuje/wykonuje zadania teoretyczne i praktyczne typowe, o średnim stopniu trudności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5. Ocenę dopuszczającą otrzymuje uczeń, który: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b) rozwiązuje/wykonuje zadania teoretyczne i praktyczne typowe, o niewielkim stopniu trudności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6. Ocenę niedostateczną otrzymuje uczeń, który: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b) nie jest w stanie rozwiązać/wykonać zadań o niewielkim/elementarnym stopniu trudności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c) nie czyta i nie pisze w sposób umożliwiający podstawową komunikację</w:t>
      </w:r>
      <w:r/>
    </w:p>
    <w:p>
      <w:pPr>
        <w:pStyle w:val="Normal"/>
        <w:jc w:val="both"/>
        <w:rPr>
          <w:sz w:val="24"/>
          <w:sz w:val="24"/>
          <w:szCs w:val="24"/>
          <w:rFonts w:ascii="Calibri" w:hAnsi="Calibri" w:eastAsia="Calibri" w:cs="Times New Roman"/>
          <w:color w:val="00B050"/>
          <w:lang w:eastAsia="zh-CN"/>
        </w:rPr>
      </w:pPr>
      <w:r>
        <w:rPr>
          <w:color w:val="00B050"/>
          <w:sz w:val="24"/>
          <w:szCs w:val="24"/>
        </w:rPr>
      </w:r>
      <w:r/>
    </w:p>
    <w:p>
      <w:pPr>
        <w:pStyle w:val="Normal"/>
        <w:jc w:val="center"/>
        <w:rPr>
          <w:sz w:val="40"/>
          <w:u w:val="single"/>
          <w:b/>
          <w:sz w:val="40"/>
          <w:b/>
          <w:szCs w:val="40"/>
        </w:rPr>
      </w:pPr>
      <w:r>
        <w:rPr>
          <w:b/>
          <w:sz w:val="40"/>
          <w:szCs w:val="40"/>
          <w:u w:val="single"/>
        </w:rPr>
        <w:t>WYMAGANIA EDUKACYJNE NIEZBĘDNE DO OTRZYMANIA ŚRÓDROCZNYCH OCEN KLASYFIKACYJNYCH</w:t>
      </w:r>
      <w:r/>
    </w:p>
    <w:p>
      <w:pPr>
        <w:pStyle w:val="Normal"/>
        <w:jc w:val="center"/>
        <w:rPr>
          <w:sz w:val="20"/>
          <w:b/>
          <w:sz w:val="20"/>
          <w:b/>
          <w:szCs w:val="20"/>
          <w:rFonts w:ascii="Calibri" w:hAnsi="Calibri" w:eastAsia="Calibri" w:cs="Times New Roman"/>
          <w:lang w:eastAsia="zh-CN"/>
        </w:rPr>
      </w:pPr>
      <w:r>
        <w:rPr>
          <w:b/>
        </w:rPr>
      </w:r>
      <w:r/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sz w:val="20"/>
          <w:szCs w:val="20"/>
        </w:rPr>
        <w:t>Poziomy wymagań edukacyjnych:</w:t>
      </w:r>
      <w:r/>
    </w:p>
    <w:p>
      <w:pPr>
        <w:pStyle w:val="Normal"/>
        <w:rPr>
          <w:sz w:val="20"/>
          <w:sz w:val="20"/>
          <w:szCs w:val="20"/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0"/>
          <w:szCs w:val="20"/>
        </w:rPr>
        <w:t>K – konieczny – ocena dopuszczająca (2)</w:t>
      </w:r>
      <w:r/>
    </w:p>
    <w:p>
      <w:pPr>
        <w:pStyle w:val="Normal"/>
        <w:rPr>
          <w:sz w:val="20"/>
          <w:sz w:val="20"/>
          <w:szCs w:val="20"/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0"/>
          <w:szCs w:val="20"/>
        </w:rPr>
        <w:t>P – podstawowy – ocena dostateczna (3)</w:t>
      </w:r>
      <w:r/>
    </w:p>
    <w:p>
      <w:pPr>
        <w:pStyle w:val="Normal"/>
        <w:rPr>
          <w:sz w:val="20"/>
          <w:sz w:val="20"/>
          <w:szCs w:val="20"/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0"/>
          <w:szCs w:val="20"/>
        </w:rPr>
        <w:t>R – rozszerzający – ocena dobra (4)</w:t>
      </w:r>
      <w:r/>
    </w:p>
    <w:p>
      <w:pPr>
        <w:pStyle w:val="Normal"/>
        <w:rPr>
          <w:sz w:val="20"/>
          <w:sz w:val="20"/>
          <w:szCs w:val="20"/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0"/>
          <w:szCs w:val="20"/>
        </w:rPr>
        <w:t>D – dopełniający – ocena bardzo dobra (5)</w:t>
      </w:r>
      <w:r/>
    </w:p>
    <w:p>
      <w:pPr>
        <w:pStyle w:val="Normal"/>
        <w:rPr>
          <w:sz w:val="20"/>
          <w:sz w:val="20"/>
          <w:szCs w:val="20"/>
          <w:rFonts w:ascii="Calibri" w:hAnsi="Calibri" w:cs="Calibri" w:asciiTheme="minorHAnsi" w:cstheme="minorHAnsi" w:hAnsiTheme="minorHAnsi"/>
        </w:rPr>
      </w:pPr>
      <w:bookmarkStart w:id="2" w:name="_GoBack"/>
      <w:bookmarkEnd w:id="2"/>
      <w:r>
        <w:rPr>
          <w:rFonts w:cs="Calibri" w:cstheme="minorHAnsi"/>
          <w:sz w:val="20"/>
          <w:szCs w:val="20"/>
        </w:rPr>
        <w:t>W – wykraczający – ocena celująca (6)</w:t>
      </w:r>
      <w:r/>
    </w:p>
    <w:p>
      <w:pPr>
        <w:pStyle w:val="Normal"/>
        <w:rPr>
          <w:sz w:val="20"/>
          <w:sz w:val="20"/>
          <w:szCs w:val="20"/>
          <w:rFonts w:ascii="Calibri" w:hAnsi="Calibri" w:eastAsia="Calibri" w:cs="Calibri" w:asciiTheme="minorHAnsi" w:cstheme="minorHAnsi" w:hAnsiTheme="minorHAnsi"/>
          <w:lang w:eastAsia="zh-CN"/>
        </w:rPr>
      </w:pPr>
      <w:r>
        <w:rPr>
          <w:rFonts w:cs="Calibri" w:cstheme="minorHAnsi"/>
          <w:sz w:val="20"/>
          <w:szCs w:val="20"/>
        </w:rPr>
      </w:r>
      <w:r/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sz w:val="20"/>
          <w:szCs w:val="20"/>
          <w:u w:val="single"/>
        </w:rPr>
        <w:t>Treści nieobowiązkowe zapisano</w:t>
      </w:r>
      <w:r>
        <w:rPr>
          <w:rFonts w:cs="Calibri" w:cstheme="minorHAnsi"/>
          <w:b/>
          <w:color w:val="000000"/>
          <w:sz w:val="20"/>
          <w:szCs w:val="20"/>
          <w:u w:val="single"/>
          <w:shd w:fill="C0C0C0" w:val="clear"/>
        </w:rPr>
        <w:t>na szarym tle</w:t>
      </w:r>
      <w:r>
        <w:rPr>
          <w:rFonts w:cs="Calibri" w:cstheme="minorHAnsi"/>
          <w:b/>
          <w:color w:val="000000"/>
          <w:sz w:val="20"/>
          <w:szCs w:val="20"/>
          <w:u w:val="single"/>
        </w:rPr>
        <w:t>.</w:t>
      </w:r>
      <w:r/>
    </w:p>
    <w:p>
      <w:pPr>
        <w:pStyle w:val="Normal"/>
        <w:rPr>
          <w:sz w:val="20"/>
          <w:sz w:val="20"/>
          <w:szCs w:val="20"/>
          <w:rFonts w:ascii="Calibri" w:hAnsi="Calibri" w:eastAsia="Calibri" w:cs="Calibri" w:cstheme="minorHAnsi"/>
          <w:lang w:eastAsia="zh-CN"/>
        </w:rPr>
      </w:pPr>
      <w:r>
        <w:rPr>
          <w:rFonts w:cs="Calibri" w:cstheme="minorHAnsi"/>
        </w:rPr>
      </w:r>
      <w:r/>
    </w:p>
    <w:tbl>
      <w:tblPr>
        <w:tblStyle w:val="Tabela-Siatka"/>
        <w:tblW w:w="9062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/>
            <w:shd w:color="auto" w:fill="FF999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b/>
                <w:szCs w:val="20"/>
                <w:lang w:eastAsia="pl-PL"/>
              </w:rPr>
              <w:t>DZIAŁ 1. LICZBY I DZIAŁANIA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eastAsia="pl-PL"/>
              </w:rPr>
              <w:t>Wymagania na ocenę dopuszczającą.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pojęcie składnika i sumy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pojęcie odjemnej, odjemnika i różnicy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pamięciowo dodawać i odejmować liczby w zakresie 200 bez przekraczania progu dziesiątkowego i z jego przekraczaniem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powiększać lub pomniejszać liczbę o daną liczbę naturalną (K–P)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umie obliczać, o ile większa (mniejsza) jest jedna liczba od drugiej (K–P)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pojęcie czynnika i iloczynu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pojęcie dzielnej, dzielnika i ilorazu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zasadę nie wykonywalności dzielenia przez 0 (K)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zna rolę liczb 0 i 1 w poznanych działaniach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tabliczkę mnożenia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pamięciowo dzielić liczby dwucyfrowe przez jednocyfrowe w zakresie tabliczki mnożenia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mnożyć liczby przez 0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posługiwać się liczbą 1 w mnożeniu i dzieleniu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prawo przemienności mnożenia (K)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zna zasadę mnożenia i dzielenia przez 10, 100…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pamięciowo mnożyć liczby jednocyfrowe przez dwucyfrowe w zakresie 200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pamięciowo dzielić liczby dwucyfrowe przez jednocyfrowe lub dwucyfrowe w zakresie 100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pomniejszać lub powiększać liczbę n razy (K–P)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obliczać, ile razy większa (mniejsza) jest jedna liczba od drugiej (K–P)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pojęcie reszty z dzielenia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zapis potęgi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kolejność wykonywania działań, gdy nie występują nawiasy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obliczać wartości dwudziałaniowych wyrażeń arytmetycznych zapisanych bez użycia nawiasów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obliczać wartości dwudziałaniowych wyrażeń arytmetycznych zapisanych z użyciem nawiasów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pojęcie osi liczbowej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rozumie potrzebę dostosowania jednostki osi liczbowej do zaznaczanych liczb (K)</w:t>
            </w:r>
            <w:r/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umie przedstawiać liczby naturalne na osi liczbowej (K)</w:t>
            </w:r>
            <w:r/>
          </w:p>
          <w:p>
            <w:pPr>
              <w:pStyle w:val="NoSpacing"/>
              <w:numPr>
                <w:ilvl w:val="0"/>
                <w:numId w:val="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odczytywać współrzędne punktów na osi liczbowej z zaznaczoną jednostką (K–P)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dostateczną(oprócz spełnienia wymagań na ocenę dopuszczającą).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prawo przemienności dodawania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dopełniać składniki do określonej wartości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odjemną (lub odjemnik), znając różnicę i odjemnik (lub odjemną)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porównywać różnicowo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powiększać lub pomniejszać liczbę o daną liczbę naturalną (K–P)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obliczać, o ile większa (mniejsza) jest jedna liczba od drugiej (K–P)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liczbę wiedząc, o ile jest większa (mniejsza) od danej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jednodziałaniowe zadania tekstowe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prawo przemienności mnożenia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jednodziałaniowe zadania tekstowe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pamięciowo mnożyć i dzielić liczby przez pełne dziesiątki, setki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jeden z czynników, mając iloczyn i drugi czynnik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sprawdzać poprawność wykonania działania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porównywać ilorazowo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pomniejszać lub powiększać liczbę n razy (K–P)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liczbę wiedząc, ile razy jest ona większa (mniejsza) od danej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obliczać, ile razy większa (mniejsza) jest jedna liczba od drugiej (K–P)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wie, że reszta jest mniejsza od dzielnika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wykonywać dzielenie z resztą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dzielną, mając iloraz, dzielnik oraz resztę z dzielenia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pojęcie potęgi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czytać ze zrozumieniem zadania tekstowe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odpowiadać na pytania zawarte w prostym zadaniu tekstowym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porządkować podane w zadaniu informacje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zapisać rozwiązanie zadania tekstowego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rozumie potrzebę porządkowania podanych informacji (P)</w:t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5880" w:leader="none"/>
              </w:tabs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kolejność wykonywania działań, gdy występują nawiasy (P)</w:t>
              <w:tab/>
            </w:r>
            <w:r/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ind w:left="171" w:hanging="171"/>
              <w:contextualSpacing/>
              <w:rPr>
                <w:b/>
                <w:b/>
                <w:rFonts w:eastAsia="Calibri"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odczytywać współrzędne punktów na osi liczbowej z zaznaczoną jednostką (K–P)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dobrą (oprócz spełnienia wymagań na ocenę dostateczną).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jednodziałaniowe trudniejsze zadania tekstowe (R)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dzielną (lub dzielnik), mając iloraz i dzielnik (lub dzielną) (R)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 zastosowaniem dzielenia z resztą (R–W)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związek potęgi z iloczynem (R)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kwadraty i sześciany liczb (R)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trudniejsze zadania tekstowe (R–W)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odpowiadać na pytania zawarte w trudniejszym zadaniu tekstowym (R)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układać pytania do podanych informacji (R)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ustalać na podstawie podanych informacji, na które pytania nie można odpowiedzieć (R)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wielodziałaniowe zadania tekstowe (R)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kolejność wykonywania działań, gdy występują nawiasy i potęgi (R)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wartości wielodziałaniowych wyrażeń arytmetycznych z uwzględnieniem kolejności działań, nawiasów i potęg (R)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tworzyć wyrażenia arytmetyczne na podstawie opisu i obliczać ich wartości (R–D)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odczytywać współrzędne punktów na osi liczbowej (R–D)</w:t>
            </w:r>
            <w:r/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ind w:left="171" w:hanging="171"/>
              <w:contextualSpacing/>
              <w:rPr>
                <w:b/>
                <w:b/>
                <w:rFonts w:eastAsia="Calibri"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ustalać jednostkę osi liczbowej na podstawie danych o współrzędnych punktów (R–D)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bardzo dobrą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dostrzegać zasady zapisu ciągu liczb naturalnych (D–W)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nietypowe zadania dotyczące własności liczb (D–W)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nietypowe zadania wykorzystujące przemienność mnożenia (D–W)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 zastosowaniem dzielenia z resztą (R–W)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zapisywać liczby w postaci potęg (D)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 zastosowaniem potęg (D–W)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trudniejsze zadania tekstowe (R–W)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nietypowe zadania tekstowe (D–W)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tworzyć wyrażenia arytmetyczne na podstawie opisu i obliczać ich wartości (R–D)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odczytywać współrzędne punktów na osi liczbowej (R–D)</w:t>
            </w:r>
            <w:r/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ind w:left="171" w:hanging="171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ustalać jednostkę osi liczbowej na podstawie danych o współrzędnych punktów (R–D)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celującą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bardzo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dostrzegać zasady zapisu ciągu liczb naturalnych (D–W)</w:t>
            </w:r>
            <w:r/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nietypowe zadania dotyczące własności liczb (D–W)</w:t>
            </w:r>
            <w:r/>
          </w:p>
          <w:p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4425" w:leader="none"/>
              </w:tabs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nietypowe zadania wykorzystujące przemienność mnożenia (D–W)</w:t>
            </w:r>
            <w:r/>
          </w:p>
          <w:p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4425" w:leader="none"/>
              </w:tabs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 zastosowaniem dzielenia z resztą (R–W)</w:t>
            </w:r>
            <w:r/>
          </w:p>
          <w:p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4425" w:leader="none"/>
              </w:tabs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 zastosowaniem potęg (D–W)</w:t>
            </w:r>
            <w:r/>
          </w:p>
          <w:p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4425" w:leader="none"/>
              </w:tabs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trudniejsze zadania tekstowe (R–W)</w:t>
            </w:r>
            <w:r/>
          </w:p>
          <w:p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4425" w:leader="none"/>
              </w:tabs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nietypowe zadania tekstowe (D–W)</w:t>
            </w:r>
            <w:r/>
          </w:p>
          <w:p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4425" w:leader="none"/>
              </w:tabs>
              <w:spacing w:lineRule="auto" w:line="240" w:before="0" w:after="0"/>
              <w:ind w:left="171" w:hanging="171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zapisywać jednocyfrowe liczby za pomocą danej cyfry, znaków działań i nawiasów (W)</w:t>
            </w:r>
            <w:r/>
          </w:p>
        </w:tc>
      </w:tr>
    </w:tbl>
    <w:p>
      <w:pPr>
        <w:pStyle w:val="Normal"/>
      </w:pPr>
      <w:r>
        <w:rPr/>
      </w:r>
      <w:r/>
    </w:p>
    <w:tbl>
      <w:tblPr>
        <w:tblStyle w:val="Tabela-Siatka"/>
        <w:tblW w:w="9062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/>
            <w:shd w:color="auto" w:fill="FF9999" w:val="clear"/>
            <w:tcMar>
              <w:left w:w="108" w:type="dxa"/>
            </w:tcMar>
          </w:tcPr>
          <w:p>
            <w:pPr>
              <w:pStyle w:val="Normal"/>
              <w:tabs>
                <w:tab w:val="left" w:pos="3885" w:leader="none"/>
                <w:tab w:val="center" w:pos="4423" w:leader="none"/>
              </w:tabs>
              <w:spacing w:lineRule="auto" w:line="240" w:before="0" w:after="0"/>
              <w:jc w:val="center"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szCs w:val="20"/>
                <w:lang w:eastAsia="pl-PL"/>
              </w:rPr>
              <w:t>DZIAŁ 2. SYSTEMY ZAPISYWANIA LICZB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eastAsia="pl-PL"/>
              </w:rPr>
              <w:t>Wymagania na ocenę dopuszczającą.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dziesiątkowy system pozycyjny (K)</w:t>
            </w:r>
            <w:r/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zna pojęcie cyfry (K)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różnicę między cyfrą a liczbą (K)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zapisywać liczbę za pomocą cyfr (K)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czytać liczby zapisane cyframi (K)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zapisywać liczby słowami (K–P)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symbole nierówności &lt; i &gt; (K)</w:t>
            </w:r>
            <w:r/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umie porównywać liczby (K)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algorytm dodawania i odejmowania dziesiątkami, setkami, tysiącami (K-P)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dodawać i odejmować liczby z zerami na końcu o jednakowej liczbie zer (K)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mnożyć i dzielić przez 10,100,1000 (K)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zależność pomiędzy złotym a groszem (K)</w:t>
            </w:r>
            <w:r/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zna nominały monet i banknotów używanych w Polsce (K)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zamieniać złote na grosze i odwrotnie (K)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porównywać i porządkować kwoty podane w tych samych jednostkach (K)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zależności pomiędzy podstawowymi jednostkami długości (K)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zamieniać długości wyrażane w różnych jednostkach (K)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zależności pomiędzy podstawowymi jednostkami masy (K)</w:t>
            </w:r>
            <w:r/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umie zamieniać masy wyrażane w różnych jednostkach (K)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cyfry rzymskie pozwalające zapisać liczby nie większe niż 30 (K)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przedstawiać za pomocą znaków rzymskich liczby nie większe niż 30 (K)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odczytywać liczby zapisane za pomocą znaków rzymskich nie większe niż 30 (K)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podział roku na kwartały, miesiące i dni (K-P)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nazwy dni tygodnia (K)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zapisywać daty (K)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stosować liczby rzymskie do 30 do zapisywania dat (K–P)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posługiwać się zegarami wskazówkowymi i elektronicznymi (K)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zapisywać cyframi podane słownie godziny (K–P)</w:t>
            </w:r>
            <w:r/>
          </w:p>
          <w:p>
            <w:pPr>
              <w:pStyle w:val="NoSpacing"/>
              <w:numPr>
                <w:ilvl w:val="0"/>
                <w:numId w:val="1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wyrażać upływ czasu w różnych jednostkach (K–P)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dostateczną (oprócz spełnienia wymagań na ocenę dopuszczającą).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zapisywać liczby słowami (K–P)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rozumie znaczenie położenia cyfry w liczbie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związek pomiędzy liczbą cyfr a wielkością liczby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porządkować liczby w skończonym zbiorze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algorytm dodawania i odejmowania dziesiątkami, setkami, tysiącami (K-P)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algorytm mnożenia i dzielenia liczb z zerami na końcu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rozumie jakie są korzyści płynące z umiejętności pamięciowego wykonywania działań na dużych liczbach(P)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dodawać i odejmować liczby z zerami na końcu o różnej liczbie zer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mnożyć i dzielić przez liczby z zerami na końcu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rozumie możliwość stosowania monet i banknotów o różnych nominałach do uzyskania jednakowych kwot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zamieniać grosze na złote i grosze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porównywać i porządkować kwoty podane w różnych jednostkach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obliczać, ile złotych wynosi kwota złożona z kilku monet lub banknotów o jednakowych nominałach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koszt kilku kilogramów lub połowy kilograma produktu o podanej cenie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łączny koszt kilu produktów o różnych cenach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resztę w obliczeniach pieniężnych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możliwość stosowania różnorodnych jednostek długości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zapisywać wyrażenia dwumianowane przy pomocy jednej jednostki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związane z jednostkami długości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możliwość stosowania różnorodnych jednostek masy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związane z jednostkami masy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rzymski system zapisywania liczb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podział roku na kwartały, miesiące i dni (K-P)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liczby dni w miesiącach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pojęcie wieku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pojęcie roku zwykłego i roku przestępnego oraz różnice między nimi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różne sposoby zapisywania dat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stosować liczby rzymskie do 30 do zapisywania dat (K–P)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upływu czasu związany z kalendarzem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zapisywać daty po upływie określonego czasu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zależności pomiędzy jednostkami czasu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różne sposoby przedstawiania upływu czasu (P)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zapisywać cyframi podane słownie godziny (K–P)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wyrażać upływ czasu w różnych jednostkach (K–P)</w:t>
            </w:r>
            <w:r/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ind w:left="171" w:hanging="171"/>
              <w:contextualSpacing/>
              <w:rPr>
                <w:b/>
                <w:b/>
                <w:rFonts w:eastAsia="Calibri"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upływ czasu związany z zegarem (P)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dobrą (oprócz spełnienia wymagań na ocenę dostateczną).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zapisywać liczby, których cyfry spełniają podane warunki (R–W)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określać liczebność zbioru spełniającego podane warunki (R–W)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porównywać sumy i różnice, nie wykonując działań (R)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trudniejsze zadania dotyczące obliczeń pieniężnych (R–W)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porównywać odległości wyrażane w różnych jednostkach (R)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sumy i różnice odległości zapisanych w postaci wyrażeń dwumianowanych (R)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związane z jednostkami długości w trudniejszych sytuacjach (R–W)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pojęcia: masa brutto, netto, tara (R)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łączną masę produktów wyrażoną w różnych jednostkach (R–D)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porównywać masy produktów wyrażane w różnych jednostkach (R)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zapisywać wyrażenia dwumianowane przy pomocy jednej jednostki (R–D)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związane pojęciami masa brutto, netto i tara (R)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upływu czasu związany z kalendarzem w trudniejszych sytuacjach (R)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zapisywać daty po upływie określonego czasu w trudniejszych sytuacjach (R)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wykorzystywać obliczenia upływu czasu w praktycznych sytuacjach np.: wyznaczanie dnia tygodnia po upływie określonego czasu (R–W)</w:t>
            </w:r>
            <w:r/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ind w:left="171" w:hanging="171"/>
              <w:contextualSpacing/>
              <w:rPr>
                <w:b/>
                <w:b/>
                <w:rFonts w:eastAsia="Calibri"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nietypowe zadania tekstowe związane z upływem czasu(R–W)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bardzo dobrą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zapisywać liczby, których cyfry spełniają podane warunki (R–W)</w:t>
            </w:r>
            <w:r/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określać liczebność zbioru spełniającego podane warunki (R–W)</w:t>
            </w:r>
            <w:r/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trudniejsze zadania dotyczące obliczeń pieniężnych (R–W)</w:t>
            </w:r>
            <w:r/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związane z jednostkami długości w trudniejszych sytuacjach (R–W)</w:t>
            </w:r>
            <w:r/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łączną masę produktów wyrażoną w różnych jednostkach (R–D)</w:t>
            </w:r>
            <w:r/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zapisywać wyrażenia dwumianowane przy pomocy jednej jednostki (R–D)</w:t>
            </w:r>
            <w:r/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cyfry rzymskie pozwalające zapisać liczby większe niż 30 (D-W)</w:t>
            </w:r>
            <w:r/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przedstawiać za pomocą znaków rzymskich liczby większe niż 30 (D–W)</w:t>
            </w:r>
            <w:r/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odczytywać liczby większe niż 30 zapisane za pomocą znaków rzymskich (D–W)</w:t>
            </w:r>
            <w:r/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wykorzystywać obliczenia upływu czasu w praktycznych sytuacjach np.: wyznaczanie dnia tygodnia po upływie określonego czasu (R–W)</w:t>
            </w:r>
            <w:r/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nietypowe zadania tekstowe związane z upływem czasu(R–W)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celującą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bardzo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zapisywać liczby, których cyfry spełniają podane warunki (R–W)</w:t>
            </w:r>
            <w:r/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określać liczebność zbioru spełniającego podane warunki (R–W)</w:t>
            </w:r>
            <w:r/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trudniejsze zadania dotyczące obliczeń pieniężnych (R–W)</w:t>
            </w:r>
            <w:r/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związane z jednostkami długości w trudniejszych sytuacjach (R–W)</w:t>
            </w:r>
            <w:r/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związane z zastosowaniem jednostek masy (W)</w:t>
            </w:r>
            <w:r/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cyfry rzymskie pozwalające zapisać liczby większe niż 30 (D-W)</w:t>
            </w:r>
            <w:r/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przedstawiać za pomocą znaków rzymskich liczby większe niż 30 (D–W)</w:t>
            </w:r>
            <w:r/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odczytywać liczby większe niż 30 zapisane za pomocą znaków rzymskich (D–W)</w:t>
            </w:r>
            <w:r/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zapisywać w systemie rzymskim liczby największe lub najmniejsze, używając podanych znaków (W)</w:t>
            </w:r>
            <w:r/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wykorzystywać obliczenia upływu czasu w praktycznych sytuacjach np.: wyznaczanie dnia tygodnia po upływie określonego czasu (R–W)</w:t>
            </w:r>
            <w:r/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nietypowe zadania tekstowe związane z upływem czasu(R–W)</w:t>
            </w:r>
            <w:r/>
          </w:p>
        </w:tc>
      </w:tr>
    </w:tbl>
    <w:p>
      <w:pPr>
        <w:pStyle w:val="Normal"/>
      </w:pPr>
      <w:r>
        <w:rPr/>
      </w:r>
      <w:r/>
    </w:p>
    <w:tbl>
      <w:tblPr>
        <w:tblStyle w:val="Tabela-Siatka"/>
        <w:tblW w:w="9062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/>
            <w:shd w:color="auto" w:fill="FF999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szCs w:val="20"/>
                <w:lang w:eastAsia="pl-PL"/>
              </w:rPr>
              <w:t>DZIAŁ 3. DZIAŁANIA PISEMNE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eastAsia="pl-PL"/>
              </w:rPr>
              <w:t>Wymagania na ocenę dopuszczającą.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numPr>
                <w:ilvl w:val="0"/>
                <w:numId w:val="15"/>
              </w:numPr>
              <w:spacing w:lineRule="auto" w:line="240" w:before="0" w:after="0"/>
              <w:ind w:left="171" w:hanging="142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algorytm dodawania pisemnego (K)</w:t>
            </w:r>
            <w:r/>
          </w:p>
          <w:p>
            <w:pPr>
              <w:pStyle w:val="NoSpacing"/>
              <w:numPr>
                <w:ilvl w:val="0"/>
                <w:numId w:val="15"/>
              </w:numPr>
              <w:spacing w:lineRule="auto" w:line="240" w:before="0" w:after="0"/>
              <w:ind w:left="171" w:hanging="142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dodawać pisemnie liczby bez przekraczania progu dziesiątkowego i z przekraczaniem jednego progu dziesiątkowego (K)</w:t>
            </w:r>
            <w:r/>
          </w:p>
          <w:p>
            <w:pPr>
              <w:pStyle w:val="NoSpacing"/>
              <w:numPr>
                <w:ilvl w:val="0"/>
                <w:numId w:val="15"/>
              </w:numPr>
              <w:spacing w:lineRule="auto" w:line="240" w:before="0" w:after="0"/>
              <w:ind w:left="171" w:hanging="142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algorytm odejmowania pisemnego (K)</w:t>
            </w:r>
            <w:r/>
          </w:p>
          <w:p>
            <w:pPr>
              <w:pStyle w:val="NoSpacing"/>
              <w:numPr>
                <w:ilvl w:val="0"/>
                <w:numId w:val="15"/>
              </w:numPr>
              <w:spacing w:lineRule="auto" w:line="240" w:before="0" w:after="0"/>
              <w:ind w:left="171" w:hanging="142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odejmować pisemnie liczby bez przekraczania progu dziesiątkowego i z przekraczaniem jednego progu dziesiątkowego (K)</w:t>
            </w:r>
            <w:r/>
          </w:p>
          <w:p>
            <w:pPr>
              <w:pStyle w:val="NoSpacing"/>
              <w:numPr>
                <w:ilvl w:val="0"/>
                <w:numId w:val="15"/>
              </w:numPr>
              <w:spacing w:lineRule="auto" w:line="240" w:before="0" w:after="0"/>
              <w:ind w:left="171" w:hanging="142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algorytm mnożenia pisemnego przez liczby jednocyfrowe (K)</w:t>
            </w:r>
            <w:r/>
          </w:p>
          <w:p>
            <w:pPr>
              <w:pStyle w:val="NoSpacing"/>
              <w:numPr>
                <w:ilvl w:val="0"/>
                <w:numId w:val="15"/>
              </w:numPr>
              <w:spacing w:lineRule="auto" w:line="240" w:before="0" w:after="0"/>
              <w:ind w:left="171" w:hanging="142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mnożyć pisemnie liczby dwucyfrowe przez jednocyfrowe (K)</w:t>
            </w:r>
            <w:r/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 xml:space="preserve">umie powiększać liczby </w:t>
            </w:r>
            <w:r>
              <w:rPr>
                <w:rFonts w:cs="Calibri" w:cstheme="minorHAnsi"/>
                <w:i/>
                <w:iCs/>
                <w:lang w:eastAsia="pl-PL"/>
              </w:rPr>
              <w:t>n</w:t>
            </w:r>
            <w:r>
              <w:rPr>
                <w:rFonts w:cs="Calibri" w:cstheme="minorHAnsi"/>
                <w:iCs/>
                <w:lang w:eastAsia="pl-PL"/>
              </w:rPr>
              <w:t xml:space="preserve"> razy (K–P)</w:t>
            </w:r>
            <w:r/>
          </w:p>
          <w:p>
            <w:pPr>
              <w:pStyle w:val="NoSpacing"/>
              <w:numPr>
                <w:ilvl w:val="0"/>
                <w:numId w:val="15"/>
              </w:numPr>
              <w:spacing w:lineRule="auto" w:line="240" w:before="0" w:after="0"/>
              <w:ind w:left="171" w:hanging="142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algorytm dzielenia pisemnego przez liczby jednocyfrowe (K)</w:t>
            </w:r>
            <w:r/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umie dzielić pisemnie liczby wielocyfrowe przez jednocyfrowe (K–P)</w:t>
            </w:r>
            <w:r/>
          </w:p>
          <w:p>
            <w:pPr>
              <w:pStyle w:val="NoSpacing"/>
              <w:numPr>
                <w:ilvl w:val="0"/>
                <w:numId w:val="15"/>
              </w:numPr>
              <w:spacing w:lineRule="auto" w:line="240" w:before="0" w:after="0"/>
              <w:ind w:left="171" w:hanging="142"/>
              <w:rPr>
                <w:sz w:val="20"/>
                <w:b/>
                <w:sz w:val="20"/>
                <w:b/>
                <w:szCs w:val="20"/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pomniejszać liczbę n razy (K–P)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dostateczną (oprócz spełnienia wymagań na ocenę dopuszczającą).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dodawać pisemnie liczby z przekraczaniem kolejnych progów dziesiątkowych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sumy liczb opisanych słownie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 zastosowaniem dodawania pisemnego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porównywać różnicowo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odejmować pisemnie liczby z przekraczaniem kolejnych progów dziesiątkowych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sprawdzać poprawność odejmowania pisemnego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różnice liczb opisanych słownie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odjemnik, mając dane różnicę i odjemną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jeden ze składników, mając dane sumę i drugi składnik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 zastosowaniem odejmowania pisemnego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porównywać ilorazowo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mnożyć pisemnie liczby wielocyfrowe przez jednocyfrowe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umie powiększać liczby 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szCs w:val="20"/>
                <w:lang w:eastAsia="pl-PL"/>
              </w:rPr>
              <w:t>n</w:t>
            </w: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 razy (K–P)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 zastosowaniem mnożenia pisemnego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algorytm mnożenia pisemnego przez liczby zakończone zerami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mnożyć pisemnie przez liczby zakończone zerami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zna algorytm mnożenia pisemnego liczb wielocyfrowych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mnożyć pisemnie przez liczby dwucyfrowe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dzielić pisemnie liczby wielocyfrowe przez jednocyfrowe (K–P)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sprawdzać poprawność dzielenia pisemnego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wykonywać dzielenie pisemne z resztą (P)</w:t>
            </w:r>
            <w:r/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171" w:hanging="171"/>
              <w:contextualSpacing/>
              <w:rPr>
                <w:b/>
                <w:b/>
                <w:rFonts w:eastAsia="Calibri"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pomniejszać liczbę n razy (K–P)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dobrą (oprócz spełnienia wymagań na ocenę dostateczną).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mnożyć pisemnie liczby wielocyfrowe (R)</w:t>
            </w:r>
            <w:r/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 xml:space="preserve">umie powiększać liczbę </w:t>
            </w:r>
            <w:r>
              <w:rPr>
                <w:rFonts w:eastAsia="Times New Roman" w:cs="Calibri" w:ascii="Times New Roman" w:hAnsi="Times New Roman" w:cstheme="minorHAnsi"/>
                <w:i/>
                <w:szCs w:val="20"/>
                <w:shd w:fill="C0C0C0" w:val="clear"/>
                <w:lang w:eastAsia="pl-PL"/>
              </w:rPr>
              <w:t>n</w:t>
            </w: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 xml:space="preserve"> razy (R)</w:t>
            </w:r>
            <w:r/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trudniejsze zadania tekstowe z zastosowaniem dzielenia pisemnego (R–W)</w:t>
            </w:r>
            <w:r/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171" w:hanging="142"/>
              <w:contextualSpacing/>
              <w:rPr>
                <w:b/>
                <w:b/>
                <w:rFonts w:eastAsia="Calibri"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wielodziałaniowe zadania tekstowe z zastosowaniem działań pisemnych (R–W)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bardzo dobrą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trudniejsze zadania tekstowe z zastosowaniem dodawania pisemnego (D–W)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trudniejsze zadania tekstowe z zastosowaniem odejmowania pisemnego (D–W)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 zastosowaniem mnożenia pisemnego (D–W)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trudniejsze zadania tekstowe z zastosowaniem mnożenia pisemnego (D–W)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trudniejsze zadania tekstowe z zastosowaniem mnożenia pisemnego przez liczby wielocyfrowe (D–W)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trudniejsze zadania tekstowe z zastosowaniem dzielenia pisemnego (R–W)</w:t>
            </w:r>
            <w:r/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wielodziałaniowe zadania tekstowe z zastosowaniem działań pisemnych (R–W)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celującą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bardzo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kryptarytmy (W)</w:t>
            </w:r>
            <w:r/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trudniejsze zadania tekstowe z zastosowaniem dodawania pisemnego (D–W)</w:t>
            </w:r>
            <w:r/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trudniejsze zadania tekstowe z zastosowaniem odejmowania pisemnego (D–W)</w:t>
            </w:r>
            <w:r/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 zastosowaniem mnożenia pisemnego (D–W)</w:t>
            </w:r>
            <w:r/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trudniejsze zadania tekstowe z zastosowaniem mnożenia pisemnego (D–W)</w:t>
            </w:r>
            <w:r/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trudniejsze zadania tekstowe z zastosowaniem mnożenia pisemnego przez liczby wielocyfrowe (D–W)</w:t>
            </w:r>
            <w:r/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kryptarytmy (W)</w:t>
            </w:r>
            <w:r/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trudniejsze zadania tekstowe z zastosowaniem dzielenia pisemnego (R–W)</w:t>
            </w:r>
            <w:r/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ind w:left="171" w:hanging="142"/>
              <w:contextualSpacing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wielodziałaniowe zadania tekstowe z zastosowaniem działań pisemnych (R–W)</w:t>
            </w:r>
            <w:r/>
          </w:p>
        </w:tc>
      </w:tr>
    </w:tbl>
    <w:p>
      <w:pPr>
        <w:pStyle w:val="Normal"/>
      </w:pPr>
      <w:r>
        <w:rPr/>
      </w:r>
      <w:r/>
    </w:p>
    <w:tbl>
      <w:tblPr>
        <w:tblStyle w:val="Tabela-Siatka"/>
        <w:tblW w:w="9062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/>
            <w:shd w:color="auto" w:fill="FF999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szCs w:val="20"/>
                <w:lang w:eastAsia="pl-PL"/>
              </w:rPr>
              <w:t>DZIAŁ 4. FIGURY GEOMETRYCZNE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eastAsia="pl-PL"/>
              </w:rPr>
              <w:t>Wymagania na ocenę dopuszczającą.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numPr>
                <w:ilvl w:val="0"/>
                <w:numId w:val="2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podstawowe figury geometryczne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zna pojęcia: prosta, półprosta, odcinek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umie rozpoznawać podstawowe figury geometryczne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umie kreślić podstawowe figury geometryczne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zna pojęcie prostych prostopadłych i prostych równoległych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umie rozpoznawać proste prostopadłe oraz proste równoległe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umie kreślić proste prostopadłe oraz proste równoległe na papierze w kratkę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umie rozpoznawać odcinki prostopadłe oraz odcinki równoległe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zna jednostki długości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zna zależności pomiędzy jednostkami długości (K–P)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rozumie możliwość stosowania różnorodnych jednostek długości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umie zamieniać jednostki długości (K–P)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umie mierzyć długości odcinków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umie kreślić odcinki danej długości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zna pojęcie kąta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zna rodzaje kątów: prosty, ostry, rozwarty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umie klasyfikować kąty: prosty, ostry, rozwarty (K–P)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umie kreślić poszczególne rodzaje kątów: prosty, ostry, rozwarty (K–P)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zna jednostkę miary kąta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umie mierzyć kąty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zna pojęcie wielokąta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zna elementy wielokątów oraz ich nazwy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umie nazwać wielokąt na podstawie jego cech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zna pojęcia: prostokąt, kwadrat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zna własności prostokąta i kwadratu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umie kreślić prostokąt, kwadrat o danych wymiarach lub przystający do danego na papierze w kratkę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zna sposób obliczania obwodów prostokątów i kwadratów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umie obliczać obwody prostokąta i kwadratu (K–P)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zna pojęcia koła i okręgu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zna elementy koła i okręgu (K-P)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umie wyróżniać spośród figur płaskich koła i okręgi (K)</w:t>
            </w:r>
            <w:r/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cstheme="minorHAnsi"/>
                <w:iCs/>
                <w:lang w:eastAsia="pl-PL"/>
              </w:rPr>
              <w:t>umie kreślić koło i okrąg o danym promieniu (K)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dostateczną (oprócz spełnienia wymagań na ocenę dopuszczającą).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zapis symboliczny prostych prostopadłych i prostych równoległych (P)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kreślić proste prostopadłe oraz proste równoległe na papierze gładkim (P)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kreślić proste prostopadłe oraz proste równoległe przechodzące prze dany punkt (P)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określać wzajemne położenia prostych na płaszczyźnie (P)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definicje odcinków prostopadłych i odcinków równoległych (P)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zależności pomiędzy jednostkami długości (K–P)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zamieniać jednostki długości (K–P)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kreślić odcinki, których długość spełnia określone warunki (P)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związane z mierzeniem odcinków (P)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elementy kąta (P)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symbol kąta prostego (P)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klasyfikować kąty: prosty, ostry, rozwarty (K–P)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kreślić poszczególne rodzaje kątów: prosty, ostry, rozwarty (K–P)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kreślić kąty o danej mierze (P)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określać miarę poszczególnych rodzajów kątów (P)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na podstawie rysunku umie określać punkty należące i nienależące do wielokąta (P)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różnice pomiędzy dowolnym prostokątem a kwadratem (P)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kreślić prostokąt, kwadrat o danych wymiarach lub przystający do danego na papierze gładkim (P)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wyróżniać spośród czworokątów prostokąty i kwadraty (P)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obwody prostokąta i kwadratu (K–P)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długość boku kwadratu przy danym obwodzie (P)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elementy koła i okręgu (K-P)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zależność między długością promienia i średnicy (P)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różnicę między kołem i okręgiem (P)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kreślić promienie, cięciwy i średnice okręgów lub kół (P)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hd w:val="clear" w:color="auto" w:themeColor="" w:themeTint="" w:themeShade="" w:fill="FFFFFF" w:themeFill="background1" w:themeFillTint="" w:themeFillShade=""/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pojęcie skali (P)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kreślić odcinki w skali (P)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hd w:val="clear" w:color="auto" w:themeColor="" w:themeTint="" w:themeShade="" w:fill="FFFFFF" w:themeFill="background1" w:themeFillTint="" w:themeFillShade=""/>
              <w:spacing w:lineRule="auto" w:line="240" w:before="0" w:after="0"/>
              <w:ind w:left="171" w:hanging="142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zna zastosowanie skali na planie (P)</w:t>
            </w:r>
            <w:r/>
          </w:p>
          <w:p>
            <w:pPr>
              <w:pStyle w:val="ListParagraph"/>
              <w:widowControl/>
              <w:numPr>
                <w:ilvl w:val="0"/>
                <w:numId w:val="21"/>
              </w:numPr>
              <w:shd w:val="clear" w:color="auto" w:themeColor="" w:themeTint="" w:themeShade="" w:fill="FFFFFF" w:themeFill="background1" w:themeFillTint="" w:themeFillShade=""/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zna pojęcie skali na planie (P)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dobrą (oprócz spełnienia wymagań na ocenę dostateczną).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pojęcie łamanej (R)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kreślić łamane spełniające dane warunki (R-W)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związane z podstawowymi figurami geometrycznymi (R–W)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mierzyć długość łamanej (R)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kreślić łamane danej długości (R)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związane z mierzeniem odcinków w trudniejszych sytuacjach (R)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rodzaje kątów: pełny, półpełny, wklęsły (R)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klasyfikować kąty: pełny, półpełny, wklęsły (R)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kreślić poszczególne rodzaje kątów: pełny, półpełny, wklęsły (R)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rysować wielokąt o określonych kątach (R)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związane z kątami (R)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rysować wielokąt o określonych cechach (R)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długość boku prostokąta przy danym obwodzie i długości drugiego boku (R–D)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dotyczące obliczania obwodów prostokątów i kwadratów (R–D)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obwody wielokątów złożonych z kilku prostokątów (R–W)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kreślić promienie, cięciwy i średnice okręgów lub kół spełniające podane warunki (R–D)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wykorzystywać cyrkiel do porównywania długości odcinków (R–W)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kreślić prostokąty i okręgi w skali (R)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długości odcinków w skali lub w rzeczywistości (R)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rzeczywiste wymiary obiektów narysowanych w skali (R–D)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związane ze skalą (R–W)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obliczać na podstawie skali długość odcinka na planie (mapie) lub w rzeczywistości (R)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określać skalę na podstawie słownego opisu (R)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stosować podziałkę liniową (R)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dobierać skalę planu stosownie do potrzeb (R–D)</w:t>
            </w:r>
            <w:r/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ind w:left="171" w:hanging="171"/>
              <w:contextualSpacing/>
              <w:rPr>
                <w:b/>
                <w:b/>
                <w:rFonts w:eastAsia="Calibri"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przyporządkować fragment mapy do odpowiedniej skali (R)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bardzo dobrą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związane z podstawowymi figurami geometrycznymi (R–W)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kreślić łamane spełniające dane warunki (R–W)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związane z położeniem wskazówek zegara (D–W)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miary kątów przyległych (D)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związane z podziałem wielokąta na części będące innymi wielokątami (D–W)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długość boku prostokąta przy danym obwodzie i długości drugiego boku (R–D)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dotyczące obliczania obwodów prostokątów i kwadratów (R–D)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obwody wielokątów złożonych z kilku prostokątów (R–W)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kreślić promienie, cięciwy i średnice okręgów lub kół spełniające podane warunki (R–D)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związane z kołem, okręgiem, prostokątem i kwadratem (D–W)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wykorzystywać cyrkiel do porównywania długości odcinków (R–W)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rzeczywiste wymiary obiektów narysowanych w skali (R–D)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związane ze skalą (R–W)</w:t>
            </w:r>
            <w:r/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dobierać skalę planu stosownie do potrzeb (R–D)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celującą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bardzo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związane z podstawowymi figurami geometrycznymi (R–W)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związane z prostopadłością i równoległością prostych (W)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związane z prostopadłością i równoległością odcinków (W)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kreślić łamane spełniające dane warunki (R–W)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związane z położeniem wskazówek zegara (D–W)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związane z podziałem wielokąta na części będące innymi wielokątami (D–W)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nietypowe zadania tekstowe dotyczące prostokątów (W)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obwody wielokątów złożonych z kilku prostokątów (R–W)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związane z kołem, okręgiem, prostokątem i kwadratem (D–W)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wykorzystywać cyrkiel do porównywania długości odcinków (R–W)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związane ze skalą (R–W)</w:t>
            </w:r>
            <w:r/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obliczać skalę mapy na podstawie długości odpowiedniego odcinka podanego w innej skali (W)</w:t>
            </w:r>
            <w:r/>
          </w:p>
        </w:tc>
      </w:tr>
    </w:tbl>
    <w:p>
      <w:pPr>
        <w:pStyle w:val="Normal"/>
        <w:jc w:val="center"/>
        <w:rPr>
          <w:sz w:val="20"/>
          <w:b/>
          <w:sz w:val="20"/>
          <w:b/>
          <w:szCs w:val="20"/>
          <w:rFonts w:ascii="Calibri" w:hAnsi="Calibri" w:eastAsia="Calibri" w:cs="Times New Roman"/>
          <w:lang w:eastAsia="zh-CN"/>
        </w:rPr>
      </w:pPr>
      <w:r>
        <w:rPr>
          <w:b/>
        </w:rPr>
      </w:r>
      <w:r/>
    </w:p>
    <w:p>
      <w:pPr>
        <w:pStyle w:val="Normal"/>
        <w:rPr>
          <w:sz w:val="20"/>
          <w:b/>
          <w:sz w:val="20"/>
          <w:b/>
          <w:szCs w:val="20"/>
          <w:rFonts w:ascii="Calibri" w:hAnsi="Calibri" w:eastAsia="Calibri" w:cs="Times New Roman"/>
          <w:lang w:eastAsia="zh-CN"/>
        </w:rPr>
      </w:pPr>
      <w:r>
        <w:rPr>
          <w:b/>
        </w:rPr>
      </w:r>
      <w:r/>
    </w:p>
    <w:p>
      <w:pPr>
        <w:pStyle w:val="Normal"/>
        <w:rPr>
          <w:sz w:val="20"/>
          <w:b/>
          <w:sz w:val="20"/>
          <w:b/>
          <w:szCs w:val="20"/>
          <w:rFonts w:ascii="Calibri" w:hAnsi="Calibri" w:eastAsia="Calibri" w:cs="Times New Roman"/>
          <w:lang w:eastAsia="zh-CN"/>
        </w:rPr>
      </w:pPr>
      <w:r>
        <w:rPr>
          <w:b/>
        </w:rPr>
      </w:r>
      <w:r/>
    </w:p>
    <w:p>
      <w:pPr>
        <w:pStyle w:val="Normal"/>
        <w:rPr>
          <w:sz w:val="20"/>
          <w:b/>
          <w:sz w:val="20"/>
          <w:b/>
          <w:szCs w:val="20"/>
          <w:rFonts w:ascii="Calibri" w:hAnsi="Calibri" w:eastAsia="Calibri" w:cs="Times New Roman"/>
          <w:lang w:eastAsia="zh-CN"/>
        </w:rPr>
      </w:pPr>
      <w:r>
        <w:rPr>
          <w:b/>
        </w:rPr>
      </w:r>
      <w:r/>
    </w:p>
    <w:p>
      <w:pPr>
        <w:pStyle w:val="Normal"/>
        <w:rPr>
          <w:sz w:val="20"/>
          <w:b/>
          <w:sz w:val="20"/>
          <w:b/>
          <w:szCs w:val="20"/>
          <w:rFonts w:ascii="Calibri" w:hAnsi="Calibri" w:eastAsia="Calibri" w:cs="Times New Roman"/>
          <w:lang w:eastAsia="zh-CN"/>
        </w:rPr>
      </w:pPr>
      <w:r>
        <w:rPr>
          <w:b/>
        </w:rPr>
      </w:r>
      <w:r/>
    </w:p>
    <w:p>
      <w:pPr>
        <w:pStyle w:val="Normal"/>
        <w:rPr>
          <w:sz w:val="20"/>
          <w:b/>
          <w:sz w:val="20"/>
          <w:b/>
          <w:szCs w:val="20"/>
          <w:rFonts w:ascii="Calibri" w:hAnsi="Calibri" w:eastAsia="Calibri" w:cs="Times New Roman"/>
          <w:lang w:eastAsia="zh-CN"/>
        </w:rPr>
      </w:pPr>
      <w:r>
        <w:rPr>
          <w:b/>
        </w:rPr>
      </w:r>
      <w:r/>
    </w:p>
    <w:p>
      <w:pPr>
        <w:pStyle w:val="Normal"/>
        <w:rPr>
          <w:sz w:val="20"/>
          <w:b/>
          <w:sz w:val="20"/>
          <w:b/>
          <w:szCs w:val="20"/>
          <w:rFonts w:ascii="Calibri" w:hAnsi="Calibri" w:eastAsia="Calibri" w:cs="Times New Roman"/>
          <w:lang w:eastAsia="zh-CN"/>
        </w:rPr>
      </w:pPr>
      <w:r>
        <w:rPr>
          <w:b/>
        </w:rPr>
      </w:r>
      <w:r/>
    </w:p>
    <w:p>
      <w:pPr>
        <w:pStyle w:val="Normal"/>
        <w:rPr>
          <w:sz w:val="20"/>
          <w:b/>
          <w:sz w:val="20"/>
          <w:b/>
          <w:szCs w:val="20"/>
          <w:rFonts w:ascii="Calibri" w:hAnsi="Calibri" w:eastAsia="Calibri" w:cs="Times New Roman"/>
          <w:lang w:eastAsia="zh-CN"/>
        </w:rPr>
      </w:pPr>
      <w:r>
        <w:rPr>
          <w:b/>
        </w:rPr>
      </w:r>
      <w:r/>
    </w:p>
    <w:p>
      <w:pPr>
        <w:pStyle w:val="Normal"/>
        <w:rPr>
          <w:sz w:val="20"/>
          <w:b/>
          <w:sz w:val="20"/>
          <w:b/>
          <w:szCs w:val="20"/>
          <w:rFonts w:ascii="Calibri" w:hAnsi="Calibri" w:eastAsia="Calibri" w:cs="Times New Roman"/>
          <w:lang w:eastAsia="zh-CN"/>
        </w:rPr>
      </w:pPr>
      <w:r>
        <w:rPr>
          <w:b/>
        </w:rPr>
      </w:r>
      <w:r/>
    </w:p>
    <w:p>
      <w:pPr>
        <w:pStyle w:val="Normal"/>
        <w:rPr>
          <w:sz w:val="20"/>
          <w:b/>
          <w:sz w:val="20"/>
          <w:b/>
          <w:szCs w:val="20"/>
          <w:rFonts w:ascii="Calibri" w:hAnsi="Calibri" w:eastAsia="Calibri" w:cs="Times New Roman"/>
          <w:lang w:eastAsia="zh-CN"/>
        </w:rPr>
      </w:pPr>
      <w:r>
        <w:rPr>
          <w:b/>
        </w:rPr>
      </w:r>
      <w:r/>
    </w:p>
    <w:p>
      <w:pPr>
        <w:pStyle w:val="Normal"/>
        <w:rPr>
          <w:sz w:val="20"/>
          <w:b/>
          <w:sz w:val="20"/>
          <w:b/>
          <w:szCs w:val="20"/>
          <w:rFonts w:ascii="Calibri" w:hAnsi="Calibri" w:eastAsia="Calibri" w:cs="Times New Roman"/>
          <w:lang w:eastAsia="zh-CN"/>
        </w:rPr>
      </w:pPr>
      <w:r>
        <w:rPr>
          <w:b/>
        </w:rPr>
      </w:r>
      <w:r/>
    </w:p>
    <w:p>
      <w:pPr>
        <w:pStyle w:val="Normal"/>
        <w:rPr>
          <w:sz w:val="20"/>
          <w:b/>
          <w:sz w:val="20"/>
          <w:b/>
          <w:szCs w:val="20"/>
          <w:rFonts w:ascii="Calibri" w:hAnsi="Calibri" w:eastAsia="Calibri" w:cs="Times New Roman"/>
          <w:lang w:eastAsia="zh-CN"/>
        </w:rPr>
      </w:pPr>
      <w:r>
        <w:rPr>
          <w:b/>
        </w:rPr>
      </w:r>
      <w:r/>
    </w:p>
    <w:p>
      <w:pPr>
        <w:pStyle w:val="Normal"/>
        <w:rPr>
          <w:sz w:val="20"/>
          <w:b/>
          <w:sz w:val="20"/>
          <w:b/>
          <w:szCs w:val="20"/>
          <w:rFonts w:ascii="Calibri" w:hAnsi="Calibri" w:eastAsia="Calibri" w:cs="Times New Roman"/>
          <w:lang w:eastAsia="zh-CN"/>
        </w:rPr>
      </w:pPr>
      <w:r>
        <w:rPr>
          <w:b/>
        </w:rPr>
      </w:r>
      <w:r/>
    </w:p>
    <w:p>
      <w:pPr>
        <w:pStyle w:val="Normal"/>
        <w:jc w:val="center"/>
        <w:rPr>
          <w:sz w:val="40"/>
          <w:u w:val="single"/>
          <w:b/>
          <w:sz w:val="40"/>
          <w:b/>
          <w:szCs w:val="40"/>
        </w:rPr>
      </w:pPr>
      <w:r>
        <w:rPr>
          <w:b/>
          <w:sz w:val="40"/>
          <w:szCs w:val="40"/>
          <w:u w:val="single"/>
        </w:rPr>
        <w:t>WYMAGANIA EDUKACYJNE NIEZBĘDNE DO OTRZYMANIA ROCZNYCH OCEN KLASYFIKACYJNYCH</w:t>
      </w:r>
      <w:r/>
    </w:p>
    <w:p>
      <w:pPr>
        <w:pStyle w:val="Normal"/>
        <w:rPr>
          <w:sz w:val="20"/>
          <w:b/>
          <w:sz w:val="20"/>
          <w:b/>
          <w:szCs w:val="20"/>
          <w:rFonts w:ascii="Calibri" w:hAnsi="Calibri" w:eastAsia="Calibri" w:cs="Times New Roman"/>
          <w:lang w:eastAsia="zh-CN"/>
        </w:rPr>
      </w:pPr>
      <w:r>
        <w:rPr>
          <w:b/>
        </w:rPr>
      </w:r>
      <w:r/>
    </w:p>
    <w:p>
      <w:pPr>
        <w:pStyle w:val="Normal"/>
        <w:jc w:val="center"/>
        <w:rPr>
          <w:sz w:val="20"/>
          <w:i/>
          <w:u w:val="single"/>
          <w:b/>
          <w:sz w:val="20"/>
          <w:i/>
          <w:b/>
          <w:szCs w:val="20"/>
          <w:rFonts w:ascii="Calibri" w:hAnsi="Calibri" w:eastAsia="Calibri" w:cs="Times New Roman"/>
          <w:lang w:eastAsia="zh-CN"/>
        </w:rPr>
      </w:pPr>
      <w:r>
        <w:rPr>
          <w:b/>
          <w:i/>
          <w:u w:val="single"/>
        </w:rPr>
      </w:r>
      <w:r/>
    </w:p>
    <w:p>
      <w:pPr>
        <w:pStyle w:val="Normal"/>
        <w:jc w:val="center"/>
        <w:rPr>
          <w:sz w:val="28"/>
          <w:i/>
          <w:b/>
          <w:sz w:val="28"/>
          <w:i/>
          <w:b/>
          <w:szCs w:val="28"/>
        </w:rPr>
      </w:pPr>
      <w:r>
        <w:rPr>
          <w:b/>
          <w:i/>
          <w:sz w:val="28"/>
          <w:szCs w:val="28"/>
        </w:rPr>
        <w:t>Przy wystawianiu oceny końcoworocznej obowiązują również wymagania na ocenę śródroczną</w:t>
      </w:r>
      <w:r/>
    </w:p>
    <w:p>
      <w:pPr>
        <w:pStyle w:val="Normal"/>
        <w:jc w:val="center"/>
        <w:rPr>
          <w:sz w:val="20"/>
          <w:i/>
          <w:b/>
          <w:sz w:val="20"/>
          <w:i/>
          <w:b/>
          <w:szCs w:val="20"/>
          <w:rFonts w:ascii="Calibri" w:hAnsi="Calibri" w:eastAsia="Calibri" w:cs="Times New Roman"/>
          <w:lang w:eastAsia="zh-CN"/>
        </w:rPr>
      </w:pPr>
      <w:r>
        <w:rPr>
          <w:b/>
          <w:i/>
        </w:rPr>
      </w:r>
      <w:r/>
    </w:p>
    <w:p>
      <w:pPr>
        <w:pStyle w:val="Normal"/>
        <w:jc w:val="center"/>
        <w:rPr>
          <w:sz w:val="20"/>
          <w:i/>
          <w:b/>
          <w:sz w:val="20"/>
          <w:i/>
          <w:b/>
          <w:szCs w:val="20"/>
          <w:rFonts w:ascii="Calibri" w:hAnsi="Calibri" w:eastAsia="Calibri" w:cs="Times New Roman"/>
          <w:lang w:eastAsia="zh-CN"/>
        </w:rPr>
      </w:pPr>
      <w:r>
        <w:rPr>
          <w:b/>
          <w:i/>
        </w:rPr>
      </w:r>
      <w:r/>
    </w:p>
    <w:p>
      <w:pPr>
        <w:pStyle w:val="Normal"/>
        <w:rPr>
          <w:sz w:val="20"/>
          <w:b/>
          <w:sz w:val="20"/>
          <w:b/>
          <w:szCs w:val="20"/>
          <w:rFonts w:ascii="Calibri" w:hAnsi="Calibri" w:eastAsia="Calibri" w:cs="Times New Roman"/>
          <w:lang w:eastAsia="zh-CN"/>
        </w:rPr>
      </w:pPr>
      <w:r>
        <w:rPr>
          <w:b/>
        </w:rPr>
      </w:r>
      <w:r/>
    </w:p>
    <w:p>
      <w:pPr>
        <w:pStyle w:val="Normal"/>
      </w:pPr>
      <w:r>
        <w:rPr/>
      </w:r>
      <w:r/>
    </w:p>
    <w:tbl>
      <w:tblPr>
        <w:tblStyle w:val="Tabela-Siatka"/>
        <w:tblW w:w="9062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/>
            <w:shd w:color="auto" w:fill="FF999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szCs w:val="20"/>
                <w:lang w:eastAsia="pl-PL"/>
              </w:rPr>
              <w:t>DZIAŁ 5. UŁAMKI ZWYKŁE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eastAsia="pl-PL"/>
              </w:rPr>
              <w:t>Wymagania na ocenę dopuszczającą.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>zna pojęcie ułamka jako części całości (K)</w:t>
            </w:r>
            <w:r/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>zna zapis ułamka zwykłego (K)</w:t>
            </w:r>
            <w:r/>
          </w:p>
          <w:p>
            <w:pPr>
              <w:pStyle w:val="NoSpacing"/>
              <w:numPr>
                <w:ilvl w:val="0"/>
                <w:numId w:val="2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iCs/>
                <w:sz w:val="20"/>
                <w:szCs w:val="20"/>
                <w:lang w:eastAsia="pl-PL"/>
              </w:rPr>
              <w:t>umie zapisywać słownie ułamek zwykły (K)</w:t>
            </w:r>
            <w:r/>
          </w:p>
          <w:p>
            <w:pPr>
              <w:pStyle w:val="NoSpacing"/>
              <w:numPr>
                <w:ilvl w:val="0"/>
                <w:numId w:val="2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iCs/>
                <w:sz w:val="20"/>
                <w:szCs w:val="20"/>
                <w:lang w:eastAsia="pl-PL"/>
              </w:rPr>
              <w:t xml:space="preserve">umie zaznaczać część figury określoną ułamkiem (K–P) </w:t>
            </w:r>
            <w:r/>
          </w:p>
          <w:p>
            <w:pPr>
              <w:pStyle w:val="NoSpacing"/>
              <w:numPr>
                <w:ilvl w:val="0"/>
                <w:numId w:val="2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iCs/>
                <w:sz w:val="20"/>
                <w:szCs w:val="20"/>
                <w:lang w:eastAsia="pl-PL"/>
              </w:rPr>
              <w:t>umie zapisywać słownie ułamek zwykły i liczbę mieszaną (K)</w:t>
            </w:r>
            <w:r/>
          </w:p>
          <w:p>
            <w:pPr>
              <w:pStyle w:val="NoSpacing"/>
              <w:numPr>
                <w:ilvl w:val="0"/>
                <w:numId w:val="2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iCs/>
                <w:sz w:val="20"/>
                <w:szCs w:val="20"/>
                <w:lang w:eastAsia="pl-PL"/>
              </w:rPr>
              <w:t>umie porównywać ułamki zwykłe o równych mianownikach (K)</w:t>
            </w:r>
            <w:r/>
          </w:p>
          <w:p>
            <w:pPr>
              <w:pStyle w:val="NoSpacing"/>
              <w:numPr>
                <w:ilvl w:val="0"/>
                <w:numId w:val="2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sz w:val="20"/>
                <w:szCs w:val="20"/>
                <w:shd w:fill="C0C0C0" w:val="clear"/>
                <w:lang w:eastAsia="pl-PL"/>
              </w:rPr>
              <w:t>zna pojęcie ułamka jako ilorazu dwóch liczb naturalnych (K)</w:t>
            </w:r>
            <w:r/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hd w:fill="C0C0C0" w:val="clear"/>
                <w:lang w:eastAsia="pl-PL"/>
              </w:rPr>
              <w:t>zna algorytm dodawania ułamków zwykłych o jednakowych mianownikach (K)</w:t>
            </w:r>
            <w:r/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hd w:fill="C0C0C0" w:val="clear"/>
                <w:lang w:eastAsia="pl-PL"/>
              </w:rPr>
              <w:t>umie dodawać dwa ułamki zwykłe o tych samych mianownikach (K)</w:t>
            </w:r>
            <w:r/>
          </w:p>
          <w:p>
            <w:pPr>
              <w:pStyle w:val="NoSpacing"/>
              <w:numPr>
                <w:ilvl w:val="0"/>
                <w:numId w:val="25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sz w:val="20"/>
                <w:szCs w:val="20"/>
                <w:shd w:fill="C0C0C0" w:val="clear"/>
                <w:lang w:eastAsia="pl-PL"/>
              </w:rPr>
              <w:t>zna algorytm odejmowania ułamków zwykłych o jednakowych mianownikach (K)</w:t>
            </w:r>
            <w:r/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shd w:fill="C0C0C0" w:val="clear"/>
                <w:lang w:eastAsia="pl-PL"/>
              </w:rPr>
              <w:t>umie odejmować dwa ułamki zwykłe o tych samych mianownikach (K)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dostateczną (oprócz spełnienia wymagań na ocenę dopuszczającą).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za pomocą ułamka umie opisywać część figury lub część zbioru skończonego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zaznaczać część figury określoną ułamkiem (K–P) oraz część zbioru skończonego opisanego ułamkiem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tekstowe, w których do opisu części skończonego zbioru zastosowano ułamki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pojęcie liczby mieszanej, jako sumy części całkowitej i ułamkowej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za pomocą liczb mieszanych umie opisywać liczebność zbioru skończonego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rozumie, że ułamek, jak każdą liczbę, można przedstawić na osi liczbowej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przedstawiać ułamek zwykły na osi liczbowej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zaznaczać liczby mieszane na osi liczbowej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sposób porównywania ułamków o równych licznikach lub mianownikach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porównywać ułamki zwykłe o równych licznikach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pojęcie ułamka nieskracalnego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algorytm skracania i algorytm rozszerzania ułamków zwykłych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rozumie, że ułamek można zapisać na wiele sposobów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skracać (rozszerzać) ułamki zwykłe do danego licznika lub mianownika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pojęcie ułamków właściwych i niewłaściwych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odróżniać ułamki właściwe od niewłaściwych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zamieniać całości na ułamki niewłaściwe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stosować odpowiedniości: dzielna – licznik, dzielnik – mianownik, znak dzielenia – kreska ułamkowa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przedstawiać ułamki zwykłe w postaci ilorazu liczb naturalnych i odwrotnie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dodawać liczby mieszane o tych samych mianownikach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zadania tekstowe z zastosowaniem dodawania ułamków zwykłych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rozumie odejmowanie jako działanie odwrotne do dodawania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porównywać różnicowo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odejmować liczby mieszane o tych samych mianownikach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obliczać składnik, znając sumę i drugi składnik (P)</w:t>
            </w:r>
            <w:r/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zadania z  zastosowaniem odejmowania ułamków zwykłych (P)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dobrą (oprócz spełnienia wymagań na ocenę dostateczną).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 zastosowaniem ułamków do opisu części skończonego zbioru (R–W)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upływ czasu podany przy pomocy ułamka lub liczby mieszanej (R)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zamieniać jednostki długości oraz jednostki masy wyrażone częścią innej jednostki (R)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odczytywać współrzędne ułamków i liczb mieszanych na osi liczbowej (R)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ustalać jednostkę na osi liczbowej na podstawie danych o współrzędnych punktów (R–D)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 zastosowaniem porównywania ułamków zwykłych (R–W)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zapisywać ułamki zwykłe w postaci nieskracalnej (R)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algorytm zamiany liczb mieszanych na ułamki niewłaściwe (R)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zamieniać liczby mieszane na ułamki niewłaściwe (R–D)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porównywać liczby przedstawione w postaci ułamków (R–D)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 zastosowaniem zamiany ułamków zwykłych (R–W)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zna sposób wyłączania całości z ułamka (R)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wyłączać całości z ułamków (R)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porządkować liczby przedstawione w postaci ułamków niewłaściwych i liczb mieszanych(R–D)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zadania tekstowe nawiązujące do dzielenia mniejszej liczby przez większą (R–W)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dopełniać ułamki do całości (R)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odejmować ułamki od całości (R)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zadania tekstowe na porównywanie różnicowe (R–D)</w:t>
            </w:r>
            <w:r/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ind w:left="171" w:hanging="171"/>
              <w:contextualSpacing/>
              <w:rPr>
                <w:b/>
                <w:b/>
                <w:rFonts w:eastAsia="Calibri"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obliczać odjemnik, znając odjemną i różnicę (R)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bardzo dobrą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 zastosowaniem ułamków do opisu części skończonego zbioru (R–W)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 zastosowaniem zamiany długości wyrażonych częścią innej jednostki (D–W)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ustalać jednostkę na osi liczbowej na podstawie danych o współrzędnych punktów (R–D)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zaznaczać i odczytywać ułamki o różnych mianownikach na jednej osi liczbowej (D–W)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 zastosowaniem porównywania ułamków zwykłych (R–W)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kryptarytmy (D–W)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zamieniać liczby mieszane na ułamki niewłaściwe (R–D)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porównywać liczby przedstawione w postaci ułamków (R–D)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 zastosowaniem zamiany ułamków zwykłych (R–W)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porządkować liczby przedstawione w postaci ułamków niewłaściwych i liczb mieszanych(R–D)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zadania tekstowe nawiązujące do dzielenia mniejszej liczby przez większą (R–W)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odczytywać na osi liczbowej współrzędne ułamków niewłaściwych i liczb mieszanych o różnych mianownikach (D–W)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zadania tekstowe z zastosowaniem dodawania ułamków zwykłych (D–W)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zadania tekstowe na porównywanie różnicowe (R–D)</w:t>
            </w:r>
            <w:r/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ind w:left="171" w:hanging="171"/>
              <w:contextualSpacing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zadania tekstowe z zastosowaniem odejmowania ułamków zwykłych (D–W)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celującą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bardzo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 zastosowaniem ułamków do opisu części skończonego zbioru (R–W)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 zastosowaniem zamiany długości wyrażonych częścią innej jednostki (D–W)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zaznaczać i odczytywać ułamki o różnych mianownikach na jednej osi liczbowej (D–W)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porównywać ułamki zwykłe o różnych licznikach i mianownikach (W)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 zastosowaniem porównywania ułamków zwykłych (R–W)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porównywać ułamki zwykłe o różnych mianownikach (W)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kryptarytmy (D–W)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 zastosowaniem zamiany ułamków zwykłych (R–W)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zadania tekstowe nawiązujące do dzielenia mniejszej liczby przez większą (R–W)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odczytywać na osi liczbowej współrzędne ułamków niewłaściwych i liczb mieszanych o różnych mianownikach (D–W)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zadania tekstowe z zastosowaniem dodawania ułamków zwykłych (D–W)</w:t>
            </w:r>
            <w:r/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ind w:left="171" w:hanging="142"/>
              <w:contextualSpacing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zadania tekstowe z zastosowaniem odejmowania ułamków zwykłych (D–W)</w:t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tbl>
      <w:tblPr>
        <w:tblStyle w:val="Tabela-Siatka"/>
        <w:tblW w:w="9062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/>
            <w:shd w:color="auto" w:fill="FF999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szCs w:val="20"/>
                <w:lang w:eastAsia="pl-PL"/>
              </w:rPr>
              <w:t>DZIAŁ 6. UŁAMKI DZIESIĘTNE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eastAsia="pl-PL"/>
              </w:rPr>
              <w:t>Wymagania na ocenę dopuszczającą.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numPr>
                <w:ilvl w:val="0"/>
                <w:numId w:val="3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dwie postaci ułamka dziesiętnego (K)</w:t>
            </w:r>
            <w:r/>
          </w:p>
          <w:p>
            <w:pPr>
              <w:pStyle w:val="NoSpacing"/>
              <w:numPr>
                <w:ilvl w:val="0"/>
                <w:numId w:val="3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zapisywać i odczytywać ułamki dziesiętne (K–P)</w:t>
            </w:r>
            <w:r/>
          </w:p>
          <w:p>
            <w:pPr>
              <w:pStyle w:val="NoSpacing"/>
              <w:numPr>
                <w:ilvl w:val="0"/>
                <w:numId w:val="3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porównywać dwa ułamki dziesiętne o tej samej liczbie cyfr po przecinku (K–P)</w:t>
            </w:r>
            <w:r/>
          </w:p>
          <w:p>
            <w:pPr>
              <w:pStyle w:val="NoSpacing"/>
              <w:numPr>
                <w:ilvl w:val="0"/>
                <w:numId w:val="3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0"/>
                <w:szCs w:val="20"/>
                <w:shd w:fill="C0C0C0" w:val="clear"/>
                <w:lang w:eastAsia="pl-PL"/>
              </w:rPr>
              <w:t>zna algorytm dodawania pisemnego ułamków dziesiętnych (K)</w:t>
            </w:r>
            <w:r/>
          </w:p>
          <w:p>
            <w:pPr>
              <w:pStyle w:val="NoSpacing"/>
              <w:numPr>
                <w:ilvl w:val="0"/>
                <w:numId w:val="30"/>
              </w:numPr>
              <w:spacing w:lineRule="auto" w:line="240" w:before="0" w:after="0"/>
              <w:ind w:left="171" w:hanging="171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0"/>
                <w:szCs w:val="20"/>
                <w:shd w:fill="C0C0C0" w:val="clear"/>
                <w:lang w:eastAsia="pl-PL"/>
              </w:rPr>
              <w:t>pamięciowo i pisemnie umie dodawać ułamki dziesiętne o jednakowej liczbie cyfr po przecinku (K)</w:t>
            </w:r>
            <w:r/>
          </w:p>
          <w:p>
            <w:pPr>
              <w:pStyle w:val="NoSpacing"/>
              <w:numPr>
                <w:ilvl w:val="0"/>
                <w:numId w:val="30"/>
              </w:numPr>
              <w:spacing w:lineRule="auto" w:line="240" w:before="0" w:after="0"/>
              <w:ind w:left="171" w:hanging="171"/>
              <w:rPr>
                <w:sz w:val="20"/>
                <w:b/>
                <w:sz w:val="20"/>
                <w:b/>
                <w:szCs w:val="20"/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0"/>
                <w:szCs w:val="20"/>
                <w:shd w:fill="C0C0C0" w:val="clear"/>
                <w:lang w:eastAsia="pl-PL"/>
              </w:rPr>
              <w:t>zna algorytm odejmowania pisemnego ułamków dziesiętnych (K)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dostateczną (oprócz spełnienia wymagań na ocenę dopuszczającą).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nazwy rzędów po przecinku (P)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dziesiątkowy układ pozycyjny z rozszerzeniem na części ułamkowe (P)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zapisywać i odczytywać ułamki dziesiętne (K–P)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przedstawiać ułamki dziesiętne na osi liczbowej (P)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zamieniać ułamki dziesiętne na zwykłe (P)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zapisywać podane kwoty w postaci ułamków dziesiętnych (P)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pojęcie wyrażenia jednomianowanego i dwumianowanego (P)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zależności pomiędzy jednostkami długości (P)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możliwość przedstawiania długości w różny sposób (P)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zastosować ułamki dziesiętne do wyrażania długości w różnych jednostkach (P)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zależności pomiędzy jednostkami masy (P)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możliwość przedstawiania masy w różny sposób (P)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zastosować ułamki dziesiętne do wyrażania masy w różnych jednostkach (P)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różne sposoby zapisu tych samych liczb (P)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 xml:space="preserve">rozumie, że dopisywanie zer na końcu ułamka dziesiętnego ułatwia zamianę jednostek i nie zmienia wartości liczby (P) 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zapisywać ułamki dziesiętne z  pominięciem końcowych zer (P)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algorytm porównywania ułamków dziesiętnych (P)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porównywać dwa ułamki dziesiętne o tej samej liczbie cyfr po przecinku (K–P)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pamięciowo i pisemnie umie dodawać ułamki dziesiętne o różnej liczbie cyfr po przecinku (P)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zadania tekstowe z zastosowaniem dodawania ułamków dziesiętnych (P)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porównywać różnicowo (P)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odejmować pamięciowo i pisemnie ułamki dziesiętne (P)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sprawdzać poprawność odejmowania (P)</w:t>
            </w:r>
            <w:r/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ind w:left="171" w:hanging="171"/>
              <w:contextualSpacing/>
              <w:rPr>
                <w:b/>
                <w:b/>
                <w:rFonts w:eastAsia="Calibri"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zadania tekstowe z zastosowaniem odejmowania ułamków zwykłych (P)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dobrą (oprócz spełnienia wymagań na ocenę dostateczną).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zapisywać ułamki dziesiętne, których cyfry spełniają podane warunki (R–D)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wyrażać długość i masę w różnych jednostkach (R)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zamieniać wyrażenia dwumianowane na jednomianowane i odwrotnie (R)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porządkować ułamki dziesiętne (R)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porównywać dowolne ułamki dziesiętne (R)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porównywać wielkości podane w różnych jednostkach (R–D)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określać liczebność zbioru spełniającego podane warunki (R–W)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zadania tekstowe na porównywanie różnicowe (R–D)</w:t>
            </w:r>
            <w:r/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obliczać wartości prostych wyrażeń arytmetycznych z uwzględnieniem kolejności działań i nawiasów (R–D)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>Wymagania na ocenę bardzo dobrą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dobrą). Uczeń:</w:t>
            </w:r>
            <w:r/>
          </w:p>
        </w:tc>
      </w:tr>
      <w:tr>
        <w:trPr/>
        <w:tc>
          <w:tcPr>
            <w:tcW w:w="906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zapisywać ułamki dziesiętne, których cyfry spełniają podane warunki (R–D)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porównywać wielkości podane w różnych jednostkach (R–D)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znajdować ułamki spełniające zadane warunki (D–W)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określać liczebność zbioru spełniającego podane warunki (R–W)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zadania z zastosowaniem dodawania ułamków dziesiętnych (D–W)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zadania tekstowe na porównywanie różnicowe (R–D)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obliczać wartości prostych wyrażeń arytmetycznych z uwzględnieniem kolejności działań i nawiasów (R–D)</w:t>
            </w:r>
            <w:r/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ind w:left="171" w:hanging="142"/>
              <w:contextualSpacing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rozwiązywać zadania tekstowe z zastosowaniem odejmowania ułamków dziesiętnych (D–W)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celującą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bardzo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współrzędną liczby zaznaczonej na osi liczbowej, mając dane współrzędne dwóch innych liczb (W)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 zastosowaniem ułamków dziesiętnych (W)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ustalać zależności pomiędzy nietypowymi jednostkami długości (W)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zastosować ułamki dziesiętne do wyrażania masy w różnych jednostkach (W)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znajdować ułamki spełniające zadane warunki (D–W)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określać liczebność zbioru spełniającego podane warunki (R–W)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zadania z zastosowaniem dodawania ułamków dziesiętnych (D–W)</w:t>
            </w:r>
            <w:r/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ind w:left="171" w:hanging="142"/>
              <w:contextualSpacing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rozwiązywać zadania tekstowe z zastosowaniem odejmowania ułamków dziesiętnych (D–W)</w:t>
            </w:r>
            <w:r/>
          </w:p>
        </w:tc>
      </w:tr>
    </w:tbl>
    <w:p>
      <w:pPr>
        <w:pStyle w:val="Normal"/>
      </w:pPr>
      <w:r>
        <w:rPr/>
      </w:r>
      <w:r/>
    </w:p>
    <w:tbl>
      <w:tblPr>
        <w:tblStyle w:val="Tabela-Siatka"/>
        <w:tblW w:w="9062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/>
            <w:shd w:color="auto" w:fill="FF9999" w:val="clear"/>
            <w:tcMar>
              <w:left w:w="108" w:type="dxa"/>
            </w:tcMar>
          </w:tcPr>
          <w:p>
            <w:pPr>
              <w:pStyle w:val="Normal"/>
              <w:tabs>
                <w:tab w:val="left" w:pos="3570" w:leader="none"/>
                <w:tab w:val="center" w:pos="4423" w:leader="none"/>
              </w:tabs>
              <w:spacing w:lineRule="auto" w:line="240" w:before="0" w:after="0"/>
              <w:jc w:val="center"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szCs w:val="20"/>
                <w:lang w:eastAsia="pl-PL"/>
              </w:rPr>
              <w:t>DZIAŁ 7. POLA FIGUR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eastAsia="pl-PL"/>
              </w:rPr>
              <w:t>Wymagania na ocenę dopuszczającą.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>zna pojęcie kwadratu jednostkowego (K)</w:t>
            </w:r>
            <w:r/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>zna pojęcie pola jako liczby kwadratów jednostkowych (K)</w:t>
            </w:r>
            <w:r/>
          </w:p>
          <w:p>
            <w:pPr>
              <w:pStyle w:val="NoSpacing"/>
              <w:numPr>
                <w:ilvl w:val="0"/>
                <w:numId w:val="35"/>
              </w:numPr>
              <w:spacing w:lineRule="auto" w:line="240" w:before="0" w:after="0"/>
              <w:ind w:left="171" w:hanging="142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iCs/>
                <w:sz w:val="20"/>
                <w:szCs w:val="20"/>
                <w:lang w:eastAsia="pl-PL"/>
              </w:rPr>
              <w:t>umie mierzyć pola figur kwadratami jednostkowymi (K)</w:t>
            </w:r>
            <w:r/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iCs/>
                <w:lang w:eastAsia="pl-PL"/>
              </w:rPr>
              <w:t>zna jednostki pola (K)</w:t>
            </w:r>
            <w:r/>
          </w:p>
          <w:p>
            <w:pPr>
              <w:pStyle w:val="NoSpacing"/>
              <w:numPr>
                <w:ilvl w:val="0"/>
                <w:numId w:val="35"/>
              </w:numPr>
              <w:spacing w:lineRule="auto" w:line="240" w:before="0" w:after="0"/>
              <w:ind w:left="171" w:hanging="142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iCs/>
                <w:sz w:val="20"/>
                <w:szCs w:val="20"/>
                <w:lang w:eastAsia="pl-PL"/>
              </w:rPr>
              <w:t>zna algorytm obliczania pola prostokąta i kwadratu (K)</w:t>
            </w:r>
            <w:r/>
          </w:p>
          <w:p>
            <w:pPr>
              <w:pStyle w:val="NoSpacing"/>
              <w:numPr>
                <w:ilvl w:val="0"/>
                <w:numId w:val="35"/>
              </w:numPr>
              <w:spacing w:lineRule="auto" w:line="240" w:before="0" w:after="0"/>
              <w:ind w:left="171" w:hanging="142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iCs/>
                <w:sz w:val="20"/>
                <w:szCs w:val="20"/>
                <w:lang w:eastAsia="pl-PL"/>
              </w:rPr>
              <w:t>umie obliczać pola prostokątów i kwadratów (K–P)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dostateczną (oprócz spełnienia wymagań na ocenę dopuszczającą).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4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mierzyć pola figur trójkątami jednostkowymi itp. (P)</w:t>
            </w:r>
            <w:r/>
          </w:p>
          <w:p>
            <w:pPr>
              <w:pStyle w:val="ListParagraph"/>
              <w:widowControl/>
              <w:numPr>
                <w:ilvl w:val="0"/>
                <w:numId w:val="4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budować figury z kwadratów jednostkowych (P)</w:t>
            </w:r>
            <w:r/>
          </w:p>
          <w:p>
            <w:pPr>
              <w:pStyle w:val="ListParagraph"/>
              <w:widowControl/>
              <w:numPr>
                <w:ilvl w:val="0"/>
                <w:numId w:val="44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pola prostokątów i kwadratów (K–P)</w:t>
            </w:r>
            <w:r/>
          </w:p>
          <w:p>
            <w:pPr>
              <w:pStyle w:val="ListParagraph"/>
              <w:widowControl/>
              <w:numPr>
                <w:ilvl w:val="0"/>
                <w:numId w:val="44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zna zależności pomiędzy jednostkami pola (P)</w:t>
            </w:r>
            <w:r/>
          </w:p>
          <w:p>
            <w:pPr>
              <w:pStyle w:val="ListParagraph"/>
              <w:widowControl/>
              <w:numPr>
                <w:ilvl w:val="0"/>
                <w:numId w:val="44"/>
              </w:numPr>
              <w:spacing w:lineRule="auto" w:line="240" w:before="0" w:after="0"/>
              <w:ind w:left="171" w:hanging="142"/>
              <w:contextualSpacing/>
              <w:rPr>
                <w:b/>
                <w:b/>
                <w:rFonts w:eastAsia="Calibri"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zna pojęcie ara i hektara (P)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dobrą (oprócz spełnienia wymagań na ocenę dostateczną).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43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długość boku kwadratu, znając jego pole (R)</w:t>
            </w:r>
            <w:r/>
          </w:p>
          <w:p>
            <w:pPr>
              <w:pStyle w:val="ListParagraph"/>
              <w:widowControl/>
              <w:numPr>
                <w:ilvl w:val="0"/>
                <w:numId w:val="43"/>
              </w:numPr>
              <w:spacing w:lineRule="auto" w:line="240" w:before="0" w:after="0"/>
              <w:ind w:left="171" w:hanging="171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długość boku prostokąta, znając jego pole i długość drugiego boku (R–D)</w:t>
            </w:r>
            <w:r/>
          </w:p>
          <w:p>
            <w:pPr>
              <w:pStyle w:val="ListParagraph"/>
              <w:widowControl/>
              <w:numPr>
                <w:ilvl w:val="0"/>
                <w:numId w:val="43"/>
              </w:numPr>
              <w:spacing w:lineRule="auto" w:line="240" w:before="0" w:after="0"/>
              <w:ind w:left="171" w:hanging="171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zamieniać jednostki pola (R–D)</w:t>
            </w:r>
            <w:r/>
          </w:p>
          <w:p>
            <w:pPr>
              <w:pStyle w:val="ListParagraph"/>
              <w:widowControl/>
              <w:numPr>
                <w:ilvl w:val="0"/>
                <w:numId w:val="43"/>
              </w:numPr>
              <w:spacing w:lineRule="auto" w:line="240" w:before="0" w:after="0"/>
              <w:ind w:left="171" w:hanging="171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porównywać pola figur wyrażone w różnych jednostkach (R–D)</w:t>
            </w:r>
            <w:r/>
          </w:p>
          <w:p>
            <w:pPr>
              <w:pStyle w:val="ListParagraph"/>
              <w:widowControl/>
              <w:numPr>
                <w:ilvl w:val="0"/>
                <w:numId w:val="43"/>
              </w:numPr>
              <w:spacing w:lineRule="auto" w:line="240" w:before="0" w:after="0"/>
              <w:ind w:left="171" w:hanging="171"/>
              <w:contextualSpacing/>
              <w:rPr>
                <w:b/>
                <w:b/>
                <w:rFonts w:eastAsia="Calibri"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pola figur złożonych z jednakowych modułów i ich części (R–D)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bardzo dobrą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42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pola figur złożonych z kilku prostokątów (D)</w:t>
            </w:r>
            <w:r/>
          </w:p>
          <w:p>
            <w:pPr>
              <w:pStyle w:val="ListParagraph"/>
              <w:widowControl/>
              <w:numPr>
                <w:ilvl w:val="0"/>
                <w:numId w:val="42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długość boku prostokąta, znając jego pole i długość drugiego boku (R–D)</w:t>
            </w:r>
            <w:r/>
          </w:p>
          <w:p>
            <w:pPr>
              <w:pStyle w:val="ListParagraph"/>
              <w:widowControl/>
              <w:numPr>
                <w:ilvl w:val="0"/>
                <w:numId w:val="42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zamieniać jednostki pola (R–D)</w:t>
            </w:r>
            <w:r/>
          </w:p>
          <w:p>
            <w:pPr>
              <w:pStyle w:val="ListParagraph"/>
              <w:widowControl/>
              <w:numPr>
                <w:ilvl w:val="0"/>
                <w:numId w:val="42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porównywać pola figur wyrażone w różnych jednostkach (R–D)</w:t>
            </w:r>
            <w:r/>
          </w:p>
          <w:p>
            <w:pPr>
              <w:pStyle w:val="ListParagraph"/>
              <w:widowControl/>
              <w:numPr>
                <w:ilvl w:val="0"/>
                <w:numId w:val="42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szacować pola figur nieregularnych pokrytych siatkami kwadratów jednostkowych (D)</w:t>
            </w:r>
            <w:r/>
          </w:p>
          <w:p>
            <w:pPr>
              <w:pStyle w:val="ListParagraph"/>
              <w:widowControl/>
              <w:numPr>
                <w:ilvl w:val="0"/>
                <w:numId w:val="42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określać pola wielokątów wypełnionych siatkami kwadratów jednostkowych (D–W)</w:t>
            </w:r>
            <w:r/>
          </w:p>
          <w:p>
            <w:pPr>
              <w:pStyle w:val="ListParagraph"/>
              <w:widowControl/>
              <w:numPr>
                <w:ilvl w:val="0"/>
                <w:numId w:val="42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rysować figury o danym polu (D–W)</w:t>
            </w:r>
            <w:r/>
          </w:p>
          <w:p>
            <w:pPr>
              <w:pStyle w:val="ListParagraph"/>
              <w:widowControl/>
              <w:numPr>
                <w:ilvl w:val="0"/>
                <w:numId w:val="42"/>
              </w:numPr>
              <w:spacing w:lineRule="auto" w:line="240" w:before="0" w:after="0"/>
              <w:ind w:left="171" w:hanging="142"/>
              <w:contextualSpacing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układać figury tangramowe (D)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celującą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bardzo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4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tekstowe z zastosowaniem pojęcia pola (W)</w:t>
            </w:r>
            <w:r/>
          </w:p>
          <w:p>
            <w:pPr>
              <w:pStyle w:val="ListParagraph"/>
              <w:widowControl/>
              <w:numPr>
                <w:ilvl w:val="0"/>
                <w:numId w:val="4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wskazywać wśród prostokątów ten, którego obwód jest najmniejszy itp. (W)</w:t>
            </w:r>
            <w:r/>
          </w:p>
          <w:p>
            <w:pPr>
              <w:pStyle w:val="ListParagraph"/>
              <w:widowControl/>
              <w:numPr>
                <w:ilvl w:val="0"/>
                <w:numId w:val="4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określać pola wielokątów wypełnionych siatkami kwadratów jednostkowych (D–W)</w:t>
            </w:r>
            <w:r/>
          </w:p>
          <w:p>
            <w:pPr>
              <w:pStyle w:val="ListParagraph"/>
              <w:widowControl/>
              <w:numPr>
                <w:ilvl w:val="0"/>
                <w:numId w:val="41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rysować figury o danym polu (D–W)</w:t>
            </w:r>
            <w:r/>
          </w:p>
        </w:tc>
      </w:tr>
    </w:tbl>
    <w:p>
      <w:pPr>
        <w:pStyle w:val="Normal"/>
      </w:pPr>
      <w:r>
        <w:rPr/>
      </w:r>
      <w:r/>
    </w:p>
    <w:tbl>
      <w:tblPr>
        <w:tblStyle w:val="Tabela-Siatka"/>
        <w:tblW w:w="9062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/>
            <w:shd w:color="auto" w:fill="FF999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szCs w:val="20"/>
                <w:lang w:eastAsia="pl-PL"/>
              </w:rPr>
              <w:t>DZIAŁ 8. PROSTOPADŁOŚCIANY I SZEŚCIANY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eastAsia="pl-PL"/>
              </w:rPr>
              <w:t>Wymagania na ocenę dopuszczającą.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numPr>
                <w:ilvl w:val="0"/>
                <w:numId w:val="40"/>
              </w:numPr>
              <w:spacing w:lineRule="auto" w:line="240" w:before="0" w:after="0"/>
              <w:ind w:left="171" w:hanging="142"/>
              <w:rPr>
                <w:sz w:val="20"/>
                <w:sz w:val="20"/>
                <w:szCs w:val="20"/>
                <w:iCs/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zna pojęcie prostopadłościanu (K)</w:t>
            </w:r>
            <w:r/>
          </w:p>
          <w:p>
            <w:pPr>
              <w:pStyle w:val="NoSpacing"/>
              <w:numPr>
                <w:ilvl w:val="0"/>
                <w:numId w:val="40"/>
              </w:numPr>
              <w:spacing w:lineRule="auto" w:line="240" w:before="0" w:after="0"/>
              <w:ind w:left="171" w:hanging="142"/>
              <w:rPr>
                <w:sz w:val="20"/>
                <w:b/>
                <w:sz w:val="20"/>
                <w:b/>
                <w:szCs w:val="20"/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sz w:val="20"/>
                <w:szCs w:val="20"/>
                <w:lang w:eastAsia="pl-PL"/>
              </w:rPr>
              <w:t>umie wyróżniać prostopadłościany spośród figur przestrzennych (K)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dostateczną (oprócz spełnienia wymagań na ocenę dopuszczającą).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elementy budowy prostopadłościanu (P)</w:t>
            </w:r>
            <w:r/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wyróżniać sześciany spośród figur przestrzennych (P)</w:t>
            </w:r>
            <w:r/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wskazywać elementy budowy prostopadłościanu (P)</w:t>
            </w:r>
            <w:r/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wskazywać w prostopadłościanie ściany prostopadłe i  równoległe oraz krawędzie prostopadłe i równoległe na modelu (P)</w:t>
            </w:r>
            <w:r/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obliczać sumę długości krawędzi sześcianu (P)</w:t>
            </w:r>
            <w:r/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zna pojęcie siatki prostopadłościanu (P)</w:t>
            </w:r>
            <w:r/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rysować siatki prostopadłościanów i sześcianów (P)</w:t>
            </w:r>
            <w:r/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projektować siatki sześcianów (P)</w:t>
            </w:r>
            <w:r/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b/>
                <w:b/>
                <w:rFonts w:eastAsia="Calibri"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sklejać modele z zaprojektowanych siatek (P)</w:t>
            </w:r>
            <w:r/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zna sposób obliczania pól powierzchni prostopadłościanów i sześcianów (P)</w:t>
            </w:r>
            <w:r/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obliczać pola powierzchni sześcianów (P)</w:t>
            </w:r>
            <w:r/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obliczać pola powierzchni prostopadłościanów na podstawie siatki (P)</w:t>
            </w:r>
            <w:r/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ind w:left="171" w:hanging="142"/>
              <w:contextualSpacing/>
              <w:rPr>
                <w:b/>
                <w:b/>
                <w:rFonts w:eastAsia="Calibri"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proste zadania tekstowe z zastosowaniem pól powierzchni prostopadłościanów (P)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Wymagania  na ocenę dobrą (oprócz spełnienia wymagań na ocenę dostateczną).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sumę długości krawędzi prostopadłościanu (R)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rysować prostopadłościan w rzucie równoległym (R–D)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wskazywać w prostopadłościanie ściany prostopadłe i  równoległe oraz krawędzie prostopadłe i równoległe na rysunku (R)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określać wymiary prostopadłościanów zbudowanych z sześcianów (R–D)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szkicować widoki brył składających się z kilku prostopadłościanów lub układać bryły na podstawie ich widoków (R–D)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b/>
                <w:b/>
                <w:rFonts w:eastAsia="Calibri"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długość krawędzi sześcianu, znając sumę wszystkich jego krawędzi (R)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projektować siatki prostopadłościanów (R)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projektować siatki prostopadłościanów i sześcianów w skali (R–D)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wskazywać na siatkach ściany prostopadłe i równoległe (R-D)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b/>
                <w:b/>
                <w:rFonts w:eastAsia="Calibri"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podawać wymiary prostopadłościanów na podstawie siatek (R)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obliczać pola powierzchni prostopadłościanów bez rysunku siatki (R)</w:t>
            </w:r>
            <w:r/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zadania tekstowe z zastosowaniem pól powierzchni prostopadłościanów (R-W)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bardzo dobrą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obliczać długość trzeciej krawędzi prostopadłościanu, znając sumę wszystkich jego krawędzi oraz długość dwóch innych (D)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rysować prostopadłościan w rzucie równoległym (R–D)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z treścią dotyczące długości krawędzi prostopadłościanów (D-W)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określać wymiary prostopadłościanów zbudowanych z sześcianów (R–D)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charakteryzować prostopadłościany, mając informacje o części ścian (D)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szkicować widoki brył składających się z kilku prostopadłościanów lub układać bryły na podstawie ich widoków (R–D)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projektować siatki prostopadłościanów i sześcianów w skali (R–D)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wskazywać na siatkach ściany prostopadłe i równoległe (R-D)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zadania tekstowe z zastosowaniem pól powierzchni prostopadłościanów (R-W)</w:t>
            </w:r>
            <w:r/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obliczać długość krawędzi sześcianu, znając jego pole powierzchni (D)</w:t>
            </w:r>
            <w:r/>
          </w:p>
        </w:tc>
      </w:tr>
      <w:tr>
        <w:trPr/>
        <w:tc>
          <w:tcPr>
            <w:tcW w:w="9062" w:type="dxa"/>
            <w:tcBorders/>
            <w:shd w:color="auto" w:fill="FFCCCC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ascii="Times New Roman" w:hAnsi="Times New Roman" w:cstheme="minorHAnsi"/>
                <w:b/>
                <w:szCs w:val="20"/>
                <w:lang w:eastAsia="pl-PL"/>
              </w:rPr>
              <w:t xml:space="preserve">Wymagania na ocenę celującą </w:t>
            </w:r>
            <w:r>
              <w:rPr>
                <w:rFonts w:eastAsia="Calibri" w:cs="Calibri" w:ascii="Times New Roman" w:hAnsi="Times New Roman" w:cstheme="minorHAnsi"/>
                <w:b/>
                <w:szCs w:val="20"/>
                <w:lang w:eastAsia="pl-PL"/>
              </w:rPr>
              <w:t>(oprócz spełnienia wymagań na ocenę bardzo dobrą). Uczeń:</w:t>
            </w:r>
            <w:r/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3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rozwiązywać zadania z treścią dotyczące długości krawędzi prostopadłościanów (D-W)</w:t>
            </w:r>
            <w:r/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lineRule="auto" w:line="240" w:before="0" w:after="0"/>
              <w:ind w:left="171" w:hanging="142"/>
              <w:contextualSpacing/>
              <w:rPr>
                <w:iCs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iCs/>
                <w:szCs w:val="20"/>
                <w:lang w:eastAsia="pl-PL"/>
              </w:rPr>
              <w:t>umie stwierdzać, czy rysunek przedstawia siatkę sześcianu (W)</w:t>
            </w:r>
            <w:r/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rozwiązywać zadania tekstowe z zastosowaniem pól powierzchni prostopadłościanów (R-W)</w:t>
            </w:r>
            <w:r/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lineRule="auto" w:line="240" w:before="0" w:after="0"/>
              <w:ind w:left="171" w:hanging="142"/>
              <w:contextualSpacing/>
              <w:rPr>
                <w:shd w:fill="C0C0C0" w:val="clear"/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obliczać pola powierzchni brył złożonych z prostopadłościanów (W)</w:t>
            </w:r>
            <w:r/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lineRule="auto" w:line="240" w:before="0" w:after="0"/>
              <w:ind w:left="171" w:hanging="142"/>
              <w:contextualSpacing/>
              <w:rPr>
                <w:rFonts w:cs="Calibri" w:cstheme="minorHAnsi"/>
              </w:rPr>
            </w:pPr>
            <w:r>
              <w:rPr>
                <w:rFonts w:eastAsia="Times New Roman" w:cs="Calibri" w:ascii="Times New Roman" w:hAnsi="Times New Roman" w:cstheme="minorHAnsi"/>
                <w:szCs w:val="20"/>
                <w:shd w:fill="C0C0C0" w:val="clear"/>
                <w:lang w:eastAsia="pl-PL"/>
              </w:rPr>
              <w:t>umie obliczać pole bryły powstałej w wyniku wycięcia sześcianu z prostopadłościanu (W)</w:t>
            </w:r>
            <w:r/>
          </w:p>
        </w:tc>
      </w:tr>
    </w:tbl>
    <w:p>
      <w:pPr>
        <w:pStyle w:val="Normal"/>
        <w:rPr>
          <w:sz w:val="40"/>
          <w:u w:val="single"/>
          <w:b/>
          <w:sz w:val="40"/>
          <w:b/>
          <w:szCs w:val="40"/>
          <w:rFonts w:ascii="Calibri" w:hAnsi="Calibri" w:eastAsia="Calibri" w:cs="Times New Roman"/>
          <w:lang w:eastAsia="zh-CN"/>
        </w:rPr>
      </w:pPr>
      <w:r>
        <w:rPr>
          <w:b/>
          <w:sz w:val="40"/>
          <w:szCs w:val="40"/>
          <w:u w:val="single"/>
        </w:rPr>
      </w:r>
      <w:r/>
    </w:p>
    <w:p>
      <w:pPr>
        <w:pStyle w:val="Normal"/>
        <w:jc w:val="center"/>
        <w:rPr>
          <w:sz w:val="40"/>
          <w:u w:val="single"/>
          <w:b/>
          <w:sz w:val="40"/>
          <w:b/>
          <w:szCs w:val="40"/>
          <w:rFonts w:ascii="Calibri" w:hAnsi="Calibri" w:eastAsia="Calibri" w:cs="Times New Roman"/>
          <w:lang w:eastAsia="zh-CN"/>
        </w:rPr>
      </w:pPr>
      <w:r>
        <w:rPr>
          <w:b/>
          <w:sz w:val="40"/>
          <w:szCs w:val="40"/>
          <w:u w:val="single"/>
        </w:rPr>
      </w:r>
      <w:r/>
    </w:p>
    <w:p>
      <w:pPr>
        <w:pStyle w:val="Normal"/>
        <w:jc w:val="center"/>
        <w:rPr>
          <w:sz w:val="40"/>
          <w:u w:val="single"/>
          <w:b/>
          <w:sz w:val="40"/>
          <w:b/>
          <w:szCs w:val="40"/>
        </w:rPr>
      </w:pPr>
      <w:r>
        <w:rPr>
          <w:b/>
          <w:sz w:val="40"/>
          <w:szCs w:val="40"/>
          <w:u w:val="single"/>
        </w:rPr>
        <w:t>SPOSOBY SPRAWDZANIA OSIĄGNIĘĆ EDUKACYJNYCH UCZNIÓW</w:t>
      </w:r>
      <w:r/>
    </w:p>
    <w:p>
      <w:pPr>
        <w:pStyle w:val="Normal"/>
        <w:rPr>
          <w:sz w:val="28"/>
          <w:u w:val="single"/>
          <w:b/>
          <w:sz w:val="28"/>
          <w:b/>
          <w:szCs w:val="28"/>
          <w:rFonts w:ascii="Calibri" w:hAnsi="Calibri" w:eastAsia="Calibri" w:cs="Times New Roman"/>
          <w:lang w:eastAsia="zh-CN"/>
        </w:rPr>
      </w:pPr>
      <w:r>
        <w:rPr>
          <w:b/>
          <w:sz w:val="28"/>
          <w:szCs w:val="28"/>
          <w:u w:val="single"/>
        </w:rPr>
      </w:r>
      <w:r/>
    </w:p>
    <w:p>
      <w:pPr>
        <w:pStyle w:val="Normal"/>
        <w:rPr>
          <w:sz w:val="24"/>
          <w:shd w:fill="FFFFFF" w:val="clear"/>
          <w:sz w:val="24"/>
          <w:szCs w:val="24"/>
          <w:lang w:val="en-US"/>
        </w:rPr>
      </w:pPr>
      <w:r>
        <w:rPr>
          <w:sz w:val="24"/>
          <w:szCs w:val="24"/>
          <w:shd w:fill="FFFFFF" w:val="clear"/>
        </w:rPr>
        <w:t>Ocenianie wewnątrzszkolne osiągnięć edukacyjnych ucznia polega na rozpoznawaniu przez nauczyciela poziomu i postęp</w:t>
      </w:r>
      <w:r>
        <w:rPr>
          <w:sz w:val="24"/>
          <w:szCs w:val="24"/>
          <w:shd w:fill="FFFFFF" w:val="clear"/>
          <w:lang w:val="en-US"/>
        </w:rPr>
        <w:t>ów w opanowaniu przez ucznia wiadomości i umiejętności w stosunku do wymagań edukacyjnych wynikających z podstawy programowejiprogramu nauczania oraz formułowania oceny.</w:t>
      </w:r>
      <w:r/>
    </w:p>
    <w:p>
      <w:pPr>
        <w:pStyle w:val="Normal"/>
        <w:rPr>
          <w:sz w:val="24"/>
          <w:u w:val="single"/>
          <w:b/>
          <w:sz w:val="24"/>
          <w:b/>
          <w:szCs w:val="24"/>
        </w:rPr>
      </w:pPr>
      <w:r>
        <w:rPr>
          <w:b/>
          <w:sz w:val="24"/>
          <w:szCs w:val="24"/>
          <w:u w:val="single"/>
        </w:rPr>
        <w:t xml:space="preserve">Przedmiotem oceny z matematyki  są: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- wiadomości zawarte w programie nauczania dla klasy IV,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- zdobyte przez ucznia umiejętności w odniesieniu do podstawy programowej.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1. Przyjmuje się następujące formy pomiaru wiedzy i umiejętności: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1) Formy pisemne;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a)</w:t>
        <w:tab/>
        <w:t>sprawdzian, test, próbny egzamin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b)</w:t>
        <w:tab/>
        <w:t>poprawa sprawdzianu, testu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c)</w:t>
        <w:tab/>
        <w:t>kartkówka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d)</w:t>
        <w:tab/>
        <w:t>projekt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e)</w:t>
        <w:tab/>
        <w:t>referat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f)</w:t>
        <w:tab/>
        <w:t>prezentacja indywidualna i grupowa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g)</w:t>
        <w:tab/>
        <w:t>praca samodzielna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h)</w:t>
        <w:tab/>
        <w:t>projekty edukacyjne i prace wykonywane przez uczniów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i)</w:t>
        <w:tab/>
        <w:t>opracowanie i wykonanie pomocy dydaktycznych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j)</w:t>
        <w:tab/>
        <w:t>wytwory pracy własnej ucznia;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2) Formy ustne;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a)</w:t>
        <w:tab/>
        <w:t>odpowiedź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3) Formy sprawnościowe, praktyczne;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a)</w:t>
        <w:tab/>
        <w:t>doświadczenia, wytwory pracy własnej wykonane podczas zajęć,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b)</w:t>
        <w:tab/>
        <w:t>praca twórcza i odtwórcza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c)</w:t>
        <w:tab/>
        <w:t>praca w grupach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4) Inne formy;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a)</w:t>
        <w:tab/>
        <w:t>Konkursy, olimpiady (oceny z tych form mogą wpływać na ocenę z zachowania i widnieją w dzienniku jako dodatkowa ocena z zajęć edukacyjnych – czyli udział w konkursach nie podnosi z automatu oceny o stopień)</w:t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bookmarkStart w:id="3" w:name="_Hlk175118186"/>
      <w:bookmarkEnd w:id="3"/>
      <w:r>
        <w:rPr>
          <w:sz w:val="24"/>
          <w:szCs w:val="24"/>
        </w:rPr>
        <w:t xml:space="preserve">2. Prace klasowe i sprawdziany oceniane są wg  skali  procentowej i przeliczane są wg następującej skali: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1)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100  %        6</w:t>
        <w:tab/>
        <w:t xml:space="preserve">(celujący) 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99-90%      5</w:t>
        <w:tab/>
        <w:t>(bardzo dobry)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89-75%      4</w:t>
        <w:tab/>
        <w:t>(dobry)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74-50%      3</w:t>
        <w:tab/>
        <w:t>(dostateczny)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49-30%      2</w:t>
        <w:tab/>
        <w:t>(dopuszczający)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0 - 29%      1        (niedostateczny)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2) Prace klasowe i sprawdziany mogą być oceniane w skali „ – ”  lub „+”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bookmarkStart w:id="4" w:name="_Hlk175118186"/>
      <w:bookmarkEnd w:id="4"/>
      <w:r>
        <w:rPr>
          <w:rFonts w:eastAsia="Calibri"/>
          <w:sz w:val="24"/>
          <w:szCs w:val="24"/>
        </w:rPr>
        <w:tab/>
        <w:t>100  %     6</w:t>
        <w:tab/>
        <w:t xml:space="preserve">(celujący)  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 xml:space="preserve">99 – 98 % </w:t>
        <w:tab/>
        <w:t>(- celujący)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 xml:space="preserve">97 – 96 % </w:t>
        <w:tab/>
        <w:t>(+ bardzo dobry)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>95-92 %    5</w:t>
        <w:tab/>
        <w:t>(bardzo dobry)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 xml:space="preserve">91 – 90 % </w:t>
        <w:tab/>
        <w:t>(- bardzo dobry)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>89 – 88 %</w:t>
        <w:tab/>
        <w:t>(+ dobry)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>87-77%    4</w:t>
        <w:tab/>
        <w:t>(dobry)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>76 – 75 %</w:t>
        <w:tab/>
        <w:t>(- dobry)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>74 – 73 %</w:t>
        <w:tab/>
        <w:t>(+ dostateczny)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>72-52%     3</w:t>
        <w:tab/>
        <w:t>(dostateczny)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>51 – 50 %</w:t>
        <w:tab/>
        <w:t>(- dostateczny)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>49 – 48 %</w:t>
        <w:tab/>
        <w:t>(+dopuszczający)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>47-32%     2</w:t>
        <w:tab/>
        <w:t>(dopuszczający)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>31 – 30 %</w:t>
        <w:tab/>
        <w:t>(- dopuszczający)</w:t>
      </w:r>
      <w:r/>
    </w:p>
    <w:p>
      <w:pPr>
        <w:pStyle w:val="Normal"/>
        <w:rPr>
          <w:sz w:val="24"/>
          <w:sz w:val="24"/>
          <w:szCs w:val="24"/>
          <w:rFonts w:eastAsia="Calibri"/>
        </w:rPr>
      </w:pPr>
      <w:r>
        <w:rPr>
          <w:rFonts w:eastAsia="Calibri"/>
          <w:sz w:val="24"/>
          <w:szCs w:val="24"/>
        </w:rPr>
        <w:tab/>
        <w:t>0 -   29%   1    (niedostateczny)</w:t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lang w:eastAsia="zh-CN"/>
        </w:rPr>
      </w:pPr>
      <w:r>
        <w:rPr>
          <w:rFonts w:eastAsia="Calibri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Szczegółowe warunki i sposób oceniania wewnątrzszkolnego uczniów zawarte są w rozdziale IX Statutu Szkoły Podstawowej im. s. Cz. Lorek w Biczycach Dolnych.</w:t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color w:val="00B050"/>
          <w:lang w:eastAsia="zh-CN"/>
        </w:rPr>
      </w:pPr>
      <w:r>
        <w:rPr>
          <w:color w:val="00B050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color w:val="00B050"/>
          <w:lang w:eastAsia="zh-CN"/>
        </w:rPr>
      </w:pPr>
      <w:r>
        <w:rPr>
          <w:color w:val="00B050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color w:val="00B050"/>
          <w:lang w:eastAsia="zh-CN"/>
        </w:rPr>
      </w:pPr>
      <w:r>
        <w:rPr>
          <w:color w:val="00B050"/>
          <w:sz w:val="24"/>
          <w:szCs w:val="24"/>
        </w:rPr>
      </w:r>
      <w:r/>
    </w:p>
    <w:p>
      <w:pPr>
        <w:pStyle w:val="Normal"/>
        <w:rPr>
          <w:sz w:val="40"/>
          <w:u w:val="single"/>
          <w:b/>
          <w:sz w:val="40"/>
          <w:b/>
          <w:szCs w:val="40"/>
          <w:rFonts w:ascii="Calibri" w:hAnsi="Calibri" w:eastAsia="Calibri" w:cs="Times New Roman"/>
          <w:color w:val="00B050"/>
          <w:lang w:eastAsia="zh-CN"/>
        </w:rPr>
      </w:pPr>
      <w:r>
        <w:rPr>
          <w:b/>
          <w:color w:val="00B050"/>
          <w:sz w:val="40"/>
          <w:szCs w:val="40"/>
          <w:u w:val="single"/>
        </w:rPr>
      </w:r>
      <w:r/>
    </w:p>
    <w:p>
      <w:pPr>
        <w:pStyle w:val="Normal"/>
        <w:jc w:val="center"/>
        <w:rPr>
          <w:sz w:val="40"/>
          <w:u w:val="single"/>
          <w:b/>
          <w:sz w:val="40"/>
          <w:b/>
          <w:szCs w:val="40"/>
        </w:rPr>
      </w:pPr>
      <w:r>
        <w:rPr>
          <w:b/>
          <w:sz w:val="40"/>
          <w:szCs w:val="40"/>
          <w:u w:val="single"/>
        </w:rPr>
        <w:t>WARUNKI I TRYB OTRZYMANIA OCENY WYŻSZEJ NIŻ PRZEWIDYWANA</w:t>
      </w:r>
      <w:r/>
    </w:p>
    <w:p>
      <w:pPr>
        <w:pStyle w:val="Normal"/>
        <w:jc w:val="center"/>
        <w:rPr>
          <w:sz w:val="40"/>
          <w:u w:val="single"/>
          <w:b/>
          <w:sz w:val="40"/>
          <w:b/>
          <w:szCs w:val="40"/>
          <w:rFonts w:ascii="Calibri" w:hAnsi="Calibri" w:eastAsia="Calibri" w:cs="Times New Roman"/>
          <w:lang w:eastAsia="zh-CN"/>
        </w:rPr>
      </w:pPr>
      <w:r>
        <w:rPr>
          <w:b/>
          <w:sz w:val="40"/>
          <w:szCs w:val="40"/>
          <w:u w:val="single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1) pisał wszystkie prace klasowe;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2) korzystał z prawa do poprawy;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3) nie opuszczał zajęć bez usprawiedliwienia, w tym 80% obecności na zajęciach;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4) systematycznie wykonywał zadania zlecone przez nauczyciela;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5) korzystał z pomocy oferowanej przez szkołę.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3. Nauczyciel proponuje jako wskazane formy: prace pisemne, odpowiedzi ustne oraz wykonanie zadania praktycznego, które </w:t>
      </w:r>
      <w:bookmarkStart w:id="5" w:name="_Hlk175142019"/>
      <w:r>
        <w:rPr>
          <w:sz w:val="24"/>
          <w:szCs w:val="24"/>
        </w:rPr>
        <w:t>dotyczy plastyki, muzyki, techniki, informatyki, wychowania fizycznego.</w:t>
      </w:r>
      <w:r/>
    </w:p>
    <w:p>
      <w:pPr>
        <w:pStyle w:val="Normal"/>
        <w:rPr>
          <w:sz w:val="24"/>
          <w:sz w:val="24"/>
          <w:szCs w:val="24"/>
        </w:rPr>
      </w:pPr>
      <w:bookmarkEnd w:id="5"/>
      <w:r>
        <w:rPr>
          <w:sz w:val="24"/>
          <w:szCs w:val="24"/>
        </w:rPr>
        <w:t>1)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2) Uczeń wykonuje zadania praktyczne dotyczące plastyki, muzyki, techniki, informatyki, wychowania fizycznego przygotowane przez nauczyciela przedmiotu, obejmujące zadania o poziomie trudności adekwatnych do ubiegającej się wyższej niż przewidywana ocena. Aby uzyskać ocenę wyższą niż przewidywana musi uzyskać co najmniej 70 % możliwych do zdobycia punktów.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11. Obowiązkiem nauczyciela jest udokumentowanie ustalonego postępowania i działań ucznia. Wyższa ocena ustalona w wyniku tego postępowania jest roczną oceną klasyfikacyjną z zajęć edukacyjnych.</w:t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color w:val="00B050"/>
          <w:lang w:eastAsia="zh-CN"/>
        </w:rPr>
      </w:pPr>
      <w:r>
        <w:rPr>
          <w:color w:val="00B050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OŚWIADCZENIE:</w:t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Oświadczam, że zostałem zapoznany/zapoznana w wymaganiami edukacyjnymi, które są niezbędne do otrzymania śródrocznych i rocznych ocen klasyfikacyjnych z języka polskiego oraz warunkami i trybem uzyskania oceny wyższej niż przewidywana.</w:t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lang w:eastAsia="zh-C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PODPISY UCZNIÓW:</w:t>
        <w:tab/>
        <w:tab/>
        <w:tab/>
        <w:t>PODPISY RODZICÓW:</w:t>
      </w:r>
      <w:r/>
    </w:p>
    <w:p>
      <w:pPr>
        <w:pStyle w:val="Normal"/>
        <w:rPr>
          <w:sz w:val="24"/>
          <w:sz w:val="24"/>
          <w:szCs w:val="24"/>
          <w:rFonts w:ascii="Calibri" w:hAnsi="Calibri" w:eastAsia="Calibri" w:cs="Times New Roman"/>
          <w:lang w:eastAsia="zh-CN"/>
        </w:rPr>
      </w:pPr>
      <w:r>
        <w:rPr>
          <w:sz w:val="24"/>
          <w:szCs w:val="24"/>
        </w:rPr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</w:rPr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ab/>
        <w:tab/>
        <w:tab/>
        <w:t>1. ………………………..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</w:rPr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ab/>
        <w:tab/>
        <w:tab/>
        <w:t>2. ………………………..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</w:rPr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ab/>
        <w:tab/>
        <w:tab/>
        <w:t>3. ………………………..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</w:rPr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ab/>
        <w:tab/>
        <w:tab/>
        <w:t>4. ……………………….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</w:rPr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ab/>
        <w:tab/>
        <w:tab/>
        <w:t>5. ………………………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</w:rPr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ab/>
        <w:tab/>
        <w:tab/>
        <w:t>6. ………………………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</w:rPr>
      </w:pPr>
      <w:r>
        <w:rPr>
          <w:sz w:val="24"/>
          <w:szCs w:val="24"/>
        </w:rPr>
        <w:t>………………</w:t>
      </w:r>
      <w:r>
        <w:rPr>
          <w:sz w:val="24"/>
          <w:szCs w:val="24"/>
        </w:rPr>
        <w:t>..</w:t>
        <w:tab/>
        <w:tab/>
        <w:tab/>
        <w:t>7. ………………………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</w:rPr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ab/>
        <w:tab/>
        <w:tab/>
        <w:t>8. ……………………</w:t>
      </w:r>
      <w:r/>
    </w:p>
    <w:p>
      <w:pPr>
        <w:pStyle w:val="Normal"/>
        <w:rPr>
          <w:sz w:val="28"/>
          <w:sz w:val="28"/>
          <w:szCs w:val="28"/>
          <w:rFonts w:ascii="Calibri" w:hAnsi="Calibri" w:eastAsia="Calibri" w:cs="Times New Roman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Calibri" w:hAnsi="Calibri" w:eastAsia="Calibri" w:cs="Times New Roman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rPr>
          <w:sz w:val="20"/>
          <w:sz w:val="20"/>
          <w:szCs w:val="20"/>
          <w:rFonts w:ascii="Calibri" w:hAnsi="Calibri" w:eastAsia="Calibri" w:cs="Times New Roman"/>
          <w:lang w:eastAsia="zh-CN"/>
        </w:rPr>
      </w:pPr>
      <w:r>
        <w:rPr/>
      </w:r>
      <w:r/>
    </w:p>
    <w:sectPr>
      <w:headerReference w:type="default" r:id="rId3"/>
      <w:footerReference w:type="default" r:id="rId4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Stopka"/>
        </w:pPr>
        <w:r>
          <w:rPr>
            <w:rFonts w:ascii="Cambria" w:hAnsi="Cambria" w:asciiTheme="majorHAnsi" w:hAnsiTheme="majorHAnsi"/>
            <w:sz w:val="28"/>
            <w:szCs w:val="28"/>
          </w:rPr>
          <w:t xml:space="preserve">str. </w:t>
        </w:r>
        <w:r>
          <w:rPr>
            <w:rFonts w:ascii="Cambria" w:hAnsi="Cambria" w:asciiTheme="majorHAnsi" w:hAnsiTheme="majorHAnsi"/>
            <w:sz w:val="28"/>
            <w:szCs w:val="28"/>
          </w:rPr>
          <w:fldChar w:fldCharType="begin"/>
        </w:r>
        <w:r>
          <w:instrText> PAGE </w:instrText>
        </w:r>
        <w:r>
          <w:fldChar w:fldCharType="separate"/>
        </w:r>
        <w:r>
          <w:t>26</w:t>
        </w:r>
        <w:r>
          <w:fldChar w:fldCharType="end"/>
        </w:r>
        <w:r/>
      </w:p>
    </w:sdtContent>
  </w:sdt>
  <w:p>
    <w:pPr>
      <w:pStyle w:val="Stopka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</w:pPr>
    <w:r>
      <w:rPr/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6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67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7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4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39" w:name="Table Grid"/>
    <w:lsdException w:unhideWhenUsed="0" w:name="Placeholder Text"/>
    <w:lsdException w:qFormat="1" w:semiHidden="0" w:unhideWhenUsed="0" w:uiPriority="0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rsid w:val="00dc25a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sz w:val="20"/>
      <w:szCs w:val="20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zeinternetowe">
    <w:name w:val="Łącze internetowe"/>
    <w:basedOn w:val="DefaultParagraphFont"/>
    <w:uiPriority w:val="99"/>
    <w:semiHidden/>
    <w:unhideWhenUsed/>
    <w:rsid w:val="00324147"/>
    <w:rPr>
      <w:strike w:val="false"/>
      <w:dstrike w:val="false"/>
      <w:color w:val="333F49"/>
      <w:u w:val="none"/>
      <w:effect w:val="none"/>
      <w:lang w:val="zxx" w:eastAsia="zxx" w:bidi="zxx"/>
    </w:rPr>
  </w:style>
  <w:style w:type="character" w:styleId="NagwekZnak" w:customStyle="1">
    <w:name w:val="Nagłówek Znak"/>
    <w:basedOn w:val="DefaultParagraphFont"/>
    <w:link w:val="Nagwek"/>
    <w:uiPriority w:val="99"/>
    <w:semiHidden/>
    <w:rsid w:val="00bb29c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rsid w:val="00bb29c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rsid w:val="00d87ad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rsid w:val="00d87ad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4b63a2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rsid w:val="00dc25a3"/>
    <w:rPr>
      <w:rFonts w:ascii="Tahoma" w:hAnsi="Tahoma" w:eastAsia="Times New Roman" w:cs="Tahoma"/>
      <w:sz w:val="16"/>
      <w:szCs w:val="16"/>
      <w:lang w:eastAsia="pl-PL"/>
    </w:rPr>
  </w:style>
  <w:style w:type="character" w:styleId="ListLabel1">
    <w:name w:val="ListLabel 1"/>
    <w:rPr>
      <w:rFonts w:cs="Courier New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75ede"/>
    <w:pPr>
      <w:spacing w:before="0" w:after="0"/>
      <w:ind w:left="720" w:hanging="0"/>
      <w:contextualSpacing/>
    </w:pPr>
    <w:rPr/>
  </w:style>
  <w:style w:type="paragraph" w:styleId="Gwka">
    <w:name w:val="Główka"/>
    <w:basedOn w:val="Normal"/>
    <w:link w:val="NagwekZnak"/>
    <w:uiPriority w:val="99"/>
    <w:semiHidden/>
    <w:unhideWhenUsed/>
    <w:rsid w:val="00bb29cd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link w:val="StopkaZnak"/>
    <w:uiPriority w:val="99"/>
    <w:unhideWhenUsed/>
    <w:rsid w:val="00bb29cd"/>
    <w:pPr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d87ad2"/>
    <w:pPr/>
    <w:rPr/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rsid w:val="004b63a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dc25a3"/>
    <w:pPr/>
    <w:rPr>
      <w:rFonts w:ascii="Tahoma" w:hAnsi="Tahoma" w:cs="Tahoma"/>
      <w:sz w:val="16"/>
      <w:szCs w:val="16"/>
    </w:rPr>
  </w:style>
  <w:style w:type="paragraph" w:styleId="NoSpacing">
    <w:name w:val="No Spacing"/>
    <w:rsid w:val="00dc25a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4"/>
      <w:lang w:eastAsia="zh-CN" w:val="pl-PL" w:bidi="ar-SA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30665"/>
    <w:pPr>
      <w:spacing w:lineRule="auto" w:line="240" w:after="0"/>
    </w:pPr>
    <w:rPr>
      <w:lang w:eastAsia="pl-PL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Application>LibreOffice/4.3.2.2$Windows_x86 LibreOffice_project/edfb5295ba211bd31ad47d0bad0118690f76407d</Application>
  <Paragraphs>738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2017-08-18T01:32:00Z</dcterms:created>
  <dc:creator>Anna Sądelski</dc:creator>
  <dc:language>pl-PL</dc:language>
  <dcterms:modified xsi:type="dcterms:W3CDTF">2025-09-03T13:06:39Z</dcterms:modified>
  <cp:revision>52</cp:revision>
</cp:coreProperties>
</file>